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353A" w14:textId="2CAC59E9" w:rsidR="00013D61" w:rsidRPr="00A16DEC" w:rsidRDefault="00013D61" w:rsidP="00A16DEC">
      <w:pPr>
        <w:spacing w:line="276" w:lineRule="auto"/>
        <w:jc w:val="center"/>
        <w:rPr>
          <w:rFonts w:ascii="Calibri" w:hAnsi="Calibri" w:cs="Calibri"/>
          <w:b/>
          <w:bCs/>
          <w:u w:val="single"/>
          <w:lang w:val="it-IT"/>
        </w:rPr>
      </w:pPr>
      <w:r w:rsidRPr="00A16DEC">
        <w:rPr>
          <w:rFonts w:ascii="Calibri" w:hAnsi="Calibri" w:cs="Calibri"/>
          <w:b/>
          <w:bCs/>
          <w:u w:val="single"/>
          <w:lang w:val="it-IT"/>
        </w:rPr>
        <w:t xml:space="preserve">SAWA </w:t>
      </w:r>
      <w:r w:rsidR="00B91677" w:rsidRPr="00A16DEC">
        <w:rPr>
          <w:rFonts w:ascii="Calibri" w:hAnsi="Calibri" w:cs="Calibri"/>
          <w:b/>
          <w:bCs/>
          <w:u w:val="single"/>
          <w:lang w:val="it-IT"/>
        </w:rPr>
        <w:t xml:space="preserve">(Service </w:t>
      </w:r>
      <w:proofErr w:type="spellStart"/>
      <w:r w:rsidR="00B91677" w:rsidRPr="00A16DEC">
        <w:rPr>
          <w:rFonts w:ascii="Calibri" w:hAnsi="Calibri" w:cs="Calibri"/>
          <w:b/>
          <w:bCs/>
          <w:u w:val="single"/>
          <w:lang w:val="it-IT"/>
        </w:rPr>
        <w:t>Activated</w:t>
      </w:r>
      <w:proofErr w:type="spellEnd"/>
      <w:r w:rsidR="00B91677" w:rsidRPr="00A16DEC">
        <w:rPr>
          <w:rFonts w:ascii="Calibri" w:hAnsi="Calibri" w:cs="Calibri"/>
          <w:b/>
          <w:bCs/>
          <w:u w:val="single"/>
          <w:lang w:val="it-IT"/>
        </w:rPr>
        <w:t xml:space="preserve"> </w:t>
      </w:r>
      <w:proofErr w:type="spellStart"/>
      <w:r w:rsidR="00B91677" w:rsidRPr="00A16DEC">
        <w:rPr>
          <w:rFonts w:ascii="Calibri" w:hAnsi="Calibri" w:cs="Calibri"/>
          <w:b/>
          <w:bCs/>
          <w:u w:val="single"/>
          <w:lang w:val="it-IT"/>
        </w:rPr>
        <w:t>Warranty</w:t>
      </w:r>
      <w:proofErr w:type="spellEnd"/>
      <w:r w:rsidR="00B91677" w:rsidRPr="00A16DEC">
        <w:rPr>
          <w:rFonts w:ascii="Calibri" w:hAnsi="Calibri" w:cs="Calibri"/>
          <w:b/>
          <w:bCs/>
          <w:u w:val="single"/>
          <w:lang w:val="it-IT"/>
        </w:rPr>
        <w:t xml:space="preserve">) </w:t>
      </w:r>
      <w:r w:rsidR="00982934" w:rsidRPr="00A16DEC">
        <w:rPr>
          <w:rFonts w:ascii="Calibri" w:hAnsi="Calibri" w:cs="Calibri"/>
          <w:b/>
          <w:bCs/>
          <w:u w:val="single"/>
          <w:lang w:val="it-IT"/>
        </w:rPr>
        <w:t>Estensione d</w:t>
      </w:r>
      <w:r w:rsidR="0086646C">
        <w:rPr>
          <w:rFonts w:ascii="Calibri" w:hAnsi="Calibri" w:cs="Calibri"/>
          <w:b/>
          <w:bCs/>
          <w:u w:val="single"/>
          <w:lang w:val="it-IT"/>
        </w:rPr>
        <w:t>ella</w:t>
      </w:r>
      <w:r w:rsidR="00982934" w:rsidRPr="00A16DEC">
        <w:rPr>
          <w:rFonts w:ascii="Calibri" w:hAnsi="Calibri" w:cs="Calibri"/>
          <w:b/>
          <w:bCs/>
          <w:u w:val="single"/>
          <w:lang w:val="it-IT"/>
        </w:rPr>
        <w:t xml:space="preserve"> garanzia</w:t>
      </w:r>
      <w:r w:rsidR="00C122CD" w:rsidRPr="00A16DEC">
        <w:rPr>
          <w:rFonts w:ascii="Calibri" w:hAnsi="Calibri" w:cs="Calibri"/>
          <w:b/>
          <w:bCs/>
          <w:u w:val="single"/>
          <w:lang w:val="it-IT"/>
        </w:rPr>
        <w:t xml:space="preserve"> </w:t>
      </w:r>
      <w:r w:rsidRPr="00A16DEC">
        <w:rPr>
          <w:rFonts w:ascii="Calibri" w:hAnsi="Calibri" w:cs="Calibri"/>
          <w:b/>
          <w:bCs/>
          <w:u w:val="single"/>
          <w:lang w:val="it-IT"/>
        </w:rPr>
        <w:t>di fabbrica standard</w:t>
      </w:r>
    </w:p>
    <w:p w14:paraId="607E9103" w14:textId="438F9B56" w:rsidR="004747C3" w:rsidRPr="00A16DEC" w:rsidRDefault="00BA7BCE" w:rsidP="00A16DEC">
      <w:pPr>
        <w:spacing w:line="276" w:lineRule="auto"/>
        <w:jc w:val="both"/>
        <w:rPr>
          <w:rFonts w:ascii="Calibri" w:hAnsi="Calibri" w:cs="Calibri"/>
          <w:lang w:val="it-IT"/>
        </w:rPr>
      </w:pPr>
      <w:r w:rsidRPr="00A16DEC">
        <w:rPr>
          <w:rFonts w:ascii="Calibri" w:hAnsi="Calibri" w:cs="Calibri"/>
          <w:lang w:val="it-IT"/>
        </w:rPr>
        <w:t>Alla scadenza della garanzia di fabbrica standard di 24 mesi, la garanzia della Sua motocicletta può essere estesa fino a quattro (4) ulteriori periodi di dodici (12) mesi, per un massimo complessivo di quarantotto (48) mesi consecutivi, secondo i termini e le condizioni della presente estensione di garanzia</w:t>
      </w:r>
      <w:r w:rsidR="009D7421" w:rsidRPr="00A16DEC">
        <w:rPr>
          <w:rFonts w:ascii="Calibri" w:hAnsi="Calibri" w:cs="Calibri"/>
          <w:lang w:val="it-IT"/>
        </w:rPr>
        <w:t>.</w:t>
      </w:r>
    </w:p>
    <w:p w14:paraId="728E058A" w14:textId="2FD245CE" w:rsidR="004747C3" w:rsidRPr="00A16DEC" w:rsidRDefault="0009283C" w:rsidP="00A16DEC">
      <w:pPr>
        <w:pStyle w:val="Paragraphedeliste"/>
        <w:numPr>
          <w:ilvl w:val="0"/>
          <w:numId w:val="12"/>
        </w:numPr>
        <w:spacing w:line="276" w:lineRule="auto"/>
        <w:ind w:left="709" w:hanging="709"/>
        <w:rPr>
          <w:rFonts w:ascii="Calibri" w:hAnsi="Calibri" w:cs="Calibri"/>
          <w:b/>
          <w:bCs/>
          <w:u w:val="single"/>
        </w:rPr>
      </w:pPr>
      <w:proofErr w:type="spellStart"/>
      <w:r w:rsidRPr="00A16DEC">
        <w:rPr>
          <w:rFonts w:ascii="Calibri" w:hAnsi="Calibri" w:cs="Calibri"/>
          <w:b/>
          <w:bCs/>
          <w:u w:val="single"/>
        </w:rPr>
        <w:t>Condizioni</w:t>
      </w:r>
      <w:proofErr w:type="spellEnd"/>
      <w:r w:rsidRPr="00A16DEC">
        <w:rPr>
          <w:rFonts w:ascii="Calibri" w:hAnsi="Calibri" w:cs="Calibri"/>
          <w:b/>
          <w:bCs/>
          <w:u w:val="single"/>
        </w:rPr>
        <w:t xml:space="preserve"> </w:t>
      </w:r>
      <w:proofErr w:type="spellStart"/>
      <w:r w:rsidRPr="00A16DEC">
        <w:rPr>
          <w:rFonts w:ascii="Calibri" w:hAnsi="Calibri" w:cs="Calibri"/>
          <w:b/>
          <w:bCs/>
          <w:u w:val="single"/>
        </w:rPr>
        <w:t>generali</w:t>
      </w:r>
      <w:proofErr w:type="spellEnd"/>
      <w:r w:rsidR="004747C3" w:rsidRPr="00A16DEC">
        <w:rPr>
          <w:rFonts w:ascii="Calibri" w:hAnsi="Calibri" w:cs="Calibri"/>
          <w:b/>
          <w:bCs/>
          <w:u w:val="single"/>
        </w:rPr>
        <w:t xml:space="preserve">, </w:t>
      </w:r>
      <w:proofErr w:type="spellStart"/>
      <w:r w:rsidRPr="00A16DEC">
        <w:rPr>
          <w:rFonts w:ascii="Calibri" w:hAnsi="Calibri" w:cs="Calibri"/>
          <w:b/>
          <w:bCs/>
          <w:u w:val="single"/>
        </w:rPr>
        <w:t>inizio</w:t>
      </w:r>
      <w:proofErr w:type="spellEnd"/>
      <w:r w:rsidRPr="00A16DEC">
        <w:rPr>
          <w:rFonts w:ascii="Calibri" w:hAnsi="Calibri" w:cs="Calibri"/>
          <w:b/>
          <w:bCs/>
          <w:u w:val="single"/>
        </w:rPr>
        <w:t xml:space="preserve"> </w:t>
      </w:r>
      <w:r w:rsidR="00EB21E3" w:rsidRPr="00A16DEC">
        <w:rPr>
          <w:rFonts w:ascii="Calibri" w:hAnsi="Calibri" w:cs="Calibri"/>
          <w:b/>
          <w:bCs/>
          <w:u w:val="single"/>
        </w:rPr>
        <w:t xml:space="preserve">e </w:t>
      </w:r>
      <w:proofErr w:type="spellStart"/>
      <w:r w:rsidRPr="00A16DEC">
        <w:rPr>
          <w:rFonts w:ascii="Calibri" w:hAnsi="Calibri" w:cs="Calibri"/>
          <w:b/>
          <w:bCs/>
          <w:u w:val="single"/>
        </w:rPr>
        <w:t>durata</w:t>
      </w:r>
      <w:proofErr w:type="spellEnd"/>
    </w:p>
    <w:p w14:paraId="4D777D16" w14:textId="5158DF50" w:rsidR="00591CBF" w:rsidRPr="00A16DEC" w:rsidRDefault="00333C82" w:rsidP="00A16DEC">
      <w:pPr>
        <w:spacing w:line="276" w:lineRule="auto"/>
        <w:jc w:val="both"/>
        <w:rPr>
          <w:rFonts w:ascii="Calibri" w:hAnsi="Calibri" w:cs="Calibri"/>
          <w:lang w:val="it-IT"/>
        </w:rPr>
      </w:pPr>
      <w:r w:rsidRPr="00A16DEC">
        <w:rPr>
          <w:rFonts w:ascii="Calibri" w:hAnsi="Calibri" w:cs="Calibri"/>
          <w:lang w:val="it-IT"/>
        </w:rPr>
        <w:t>L'estensione d</w:t>
      </w:r>
      <w:r w:rsidR="00BA7BCE" w:rsidRPr="00A16DEC">
        <w:rPr>
          <w:rFonts w:ascii="Calibri" w:hAnsi="Calibri" w:cs="Calibri"/>
          <w:lang w:val="it-IT"/>
        </w:rPr>
        <w:t>i</w:t>
      </w:r>
      <w:r w:rsidRPr="00A16DEC">
        <w:rPr>
          <w:rFonts w:ascii="Calibri" w:hAnsi="Calibri" w:cs="Calibri"/>
          <w:lang w:val="it-IT"/>
        </w:rPr>
        <w:t xml:space="preserve"> garanzia fornita da </w:t>
      </w:r>
      <w:r w:rsidR="00BA7BCE" w:rsidRPr="00A16DEC">
        <w:rPr>
          <w:rFonts w:ascii="Calibri" w:hAnsi="Calibri" w:cs="Calibri"/>
          <w:lang w:val="it-IT"/>
        </w:rPr>
        <w:t>Honda</w:t>
      </w:r>
      <w:r w:rsidR="00132A8A" w:rsidRPr="00A16DEC">
        <w:rPr>
          <w:rFonts w:ascii="Calibri" w:hAnsi="Calibri" w:cs="Calibri"/>
          <w:lang w:val="it-IT"/>
        </w:rPr>
        <w:t xml:space="preserve"> </w:t>
      </w:r>
      <w:r w:rsidRPr="00A16DEC">
        <w:rPr>
          <w:rFonts w:ascii="Calibri" w:hAnsi="Calibri" w:cs="Calibri"/>
          <w:lang w:val="it-IT"/>
        </w:rPr>
        <w:t>Motor Europe Ltd segue la garanzia di fabbrica</w:t>
      </w:r>
      <w:r w:rsidR="00BA7BCE" w:rsidRPr="00A16DEC">
        <w:rPr>
          <w:rFonts w:ascii="Calibri" w:hAnsi="Calibri" w:cs="Calibri"/>
          <w:lang w:val="it-IT"/>
        </w:rPr>
        <w:t xml:space="preserve"> standard</w:t>
      </w:r>
      <w:r w:rsidRPr="00A16DEC">
        <w:rPr>
          <w:rFonts w:ascii="Calibri" w:hAnsi="Calibri" w:cs="Calibri"/>
          <w:lang w:val="it-IT"/>
        </w:rPr>
        <w:t>, a partire dalla sua naturale scadenza</w:t>
      </w:r>
      <w:r w:rsidR="002863BB" w:rsidRPr="00A16DEC">
        <w:rPr>
          <w:rFonts w:ascii="Calibri" w:hAnsi="Calibri" w:cs="Calibri"/>
          <w:lang w:val="it-IT"/>
        </w:rPr>
        <w:t xml:space="preserve">. </w:t>
      </w:r>
      <w:r w:rsidR="008D7827" w:rsidRPr="00A16DEC">
        <w:rPr>
          <w:rFonts w:ascii="Calibri" w:hAnsi="Calibri" w:cs="Calibri"/>
          <w:lang w:val="it-IT"/>
        </w:rPr>
        <w:t xml:space="preserve">La durata </w:t>
      </w:r>
      <w:r w:rsidR="00462785" w:rsidRPr="00A16DEC">
        <w:rPr>
          <w:rFonts w:ascii="Calibri" w:hAnsi="Calibri" w:cs="Calibri"/>
          <w:lang w:val="it-IT"/>
        </w:rPr>
        <w:t xml:space="preserve">massima </w:t>
      </w:r>
      <w:r w:rsidR="00BA7BCE" w:rsidRPr="00A16DEC">
        <w:rPr>
          <w:rFonts w:ascii="Calibri" w:hAnsi="Calibri" w:cs="Calibri"/>
          <w:lang w:val="it-IT"/>
        </w:rPr>
        <w:t>complessiva</w:t>
      </w:r>
      <w:r w:rsidR="00462785" w:rsidRPr="00A16DEC">
        <w:rPr>
          <w:rFonts w:ascii="Calibri" w:hAnsi="Calibri" w:cs="Calibri"/>
          <w:lang w:val="it-IT"/>
        </w:rPr>
        <w:t xml:space="preserve"> </w:t>
      </w:r>
      <w:r w:rsidR="008D7827" w:rsidRPr="00A16DEC">
        <w:rPr>
          <w:rFonts w:ascii="Calibri" w:hAnsi="Calibri" w:cs="Calibri"/>
          <w:lang w:val="it-IT"/>
        </w:rPr>
        <w:t xml:space="preserve">della garanzia </w:t>
      </w:r>
      <w:r w:rsidR="002863BB" w:rsidRPr="00A16DEC">
        <w:rPr>
          <w:rFonts w:ascii="Calibri" w:hAnsi="Calibri" w:cs="Calibri"/>
          <w:lang w:val="it-IT"/>
        </w:rPr>
        <w:t>(</w:t>
      </w:r>
      <w:r w:rsidR="00BA7BCE" w:rsidRPr="00A16DEC">
        <w:rPr>
          <w:rFonts w:ascii="Calibri" w:hAnsi="Calibri" w:cs="Calibri"/>
          <w:lang w:val="it-IT"/>
        </w:rPr>
        <w:t>inclusa la</w:t>
      </w:r>
      <w:r w:rsidR="002863BB" w:rsidRPr="00A16DEC">
        <w:rPr>
          <w:rFonts w:ascii="Calibri" w:hAnsi="Calibri" w:cs="Calibri"/>
          <w:lang w:val="it-IT"/>
        </w:rPr>
        <w:t xml:space="preserve"> garanzia di fabbrica standard) </w:t>
      </w:r>
      <w:r w:rsidR="008D7827" w:rsidRPr="00A16DEC">
        <w:rPr>
          <w:rFonts w:ascii="Calibri" w:hAnsi="Calibri" w:cs="Calibri"/>
          <w:lang w:val="it-IT"/>
        </w:rPr>
        <w:t>è di 72 mesi</w:t>
      </w:r>
      <w:r w:rsidR="00BA7BCE" w:rsidRPr="00A16DEC">
        <w:rPr>
          <w:rFonts w:ascii="Calibri" w:hAnsi="Calibri" w:cs="Calibri"/>
          <w:lang w:val="it-IT"/>
        </w:rPr>
        <w:t>.</w:t>
      </w:r>
    </w:p>
    <w:p w14:paraId="7C069BDE" w14:textId="0A4DE5EE" w:rsidR="003644E0" w:rsidRPr="00A16DEC" w:rsidRDefault="003644E0" w:rsidP="00A16DEC">
      <w:pPr>
        <w:spacing w:line="276" w:lineRule="auto"/>
        <w:jc w:val="both"/>
        <w:rPr>
          <w:rFonts w:ascii="Calibri" w:hAnsi="Calibri" w:cs="Calibri"/>
          <w:lang w:val="it-IT"/>
        </w:rPr>
      </w:pPr>
      <w:r w:rsidRPr="00A16DEC">
        <w:rPr>
          <w:rFonts w:ascii="Calibri" w:hAnsi="Calibri" w:cs="Calibri"/>
          <w:lang w:val="it-IT"/>
        </w:rPr>
        <w:t>L'esten</w:t>
      </w:r>
      <w:r w:rsidR="00BA7BCE" w:rsidRPr="00A16DEC">
        <w:rPr>
          <w:rFonts w:ascii="Calibri" w:hAnsi="Calibri" w:cs="Calibri"/>
          <w:lang w:val="it-IT"/>
        </w:rPr>
        <w:t>sione di</w:t>
      </w:r>
      <w:r w:rsidRPr="00A16DEC">
        <w:rPr>
          <w:rFonts w:ascii="Calibri" w:hAnsi="Calibri" w:cs="Calibri"/>
          <w:lang w:val="it-IT"/>
        </w:rPr>
        <w:t xml:space="preserve"> garanzia </w:t>
      </w:r>
      <w:r w:rsidR="00BA7BCE" w:rsidRPr="00A16DEC">
        <w:rPr>
          <w:rFonts w:ascii="Calibri" w:hAnsi="Calibri" w:cs="Calibri"/>
          <w:lang w:val="it-IT"/>
        </w:rPr>
        <w:t>è soggetta</w:t>
      </w:r>
      <w:r w:rsidRPr="00A16DEC">
        <w:rPr>
          <w:rFonts w:ascii="Calibri" w:hAnsi="Calibri" w:cs="Calibri"/>
          <w:lang w:val="it-IT"/>
        </w:rPr>
        <w:t xml:space="preserve"> alle seguenti condizioni </w:t>
      </w:r>
      <w:r w:rsidR="00DB09EE" w:rsidRPr="00A16DEC">
        <w:rPr>
          <w:rFonts w:ascii="Calibri" w:hAnsi="Calibri" w:cs="Calibri"/>
          <w:lang w:val="it-IT"/>
        </w:rPr>
        <w:t xml:space="preserve">cumulative: </w:t>
      </w:r>
    </w:p>
    <w:p w14:paraId="5551F10A" w14:textId="7C285D80" w:rsidR="009D7421" w:rsidRPr="00A16DEC" w:rsidRDefault="007E5889" w:rsidP="00A16DEC">
      <w:pPr>
        <w:pStyle w:val="Paragraphedeliste"/>
        <w:numPr>
          <w:ilvl w:val="0"/>
          <w:numId w:val="11"/>
        </w:numPr>
        <w:spacing w:line="276" w:lineRule="auto"/>
        <w:jc w:val="both"/>
        <w:rPr>
          <w:rFonts w:ascii="Calibri" w:hAnsi="Calibri" w:cs="Calibri"/>
          <w:lang w:val="it-IT"/>
        </w:rPr>
      </w:pPr>
      <w:r w:rsidRPr="00A16DEC">
        <w:rPr>
          <w:rFonts w:ascii="Calibri" w:hAnsi="Calibri" w:cs="Calibri"/>
          <w:lang w:val="it-IT"/>
        </w:rPr>
        <w:t>R</w:t>
      </w:r>
      <w:r w:rsidR="00412055" w:rsidRPr="00A16DEC">
        <w:rPr>
          <w:rFonts w:ascii="Calibri" w:hAnsi="Calibri" w:cs="Calibri"/>
          <w:lang w:val="it-IT"/>
        </w:rPr>
        <w:t xml:space="preserve">ispetto </w:t>
      </w:r>
      <w:r w:rsidRPr="00A16DEC">
        <w:rPr>
          <w:rFonts w:ascii="Calibri" w:hAnsi="Calibri" w:cs="Calibri"/>
          <w:lang w:val="it-IT"/>
        </w:rPr>
        <w:t xml:space="preserve">integrale </w:t>
      </w:r>
      <w:r w:rsidR="00412055" w:rsidRPr="00A16DEC">
        <w:rPr>
          <w:rFonts w:ascii="Calibri" w:hAnsi="Calibri" w:cs="Calibri"/>
          <w:lang w:val="it-IT"/>
        </w:rPr>
        <w:t xml:space="preserve">del piano di manutenzione programmata, come indicato nel </w:t>
      </w:r>
      <w:r w:rsidR="0086646C">
        <w:rPr>
          <w:rFonts w:ascii="Calibri" w:hAnsi="Calibri" w:cs="Calibri"/>
          <w:lang w:val="it-IT"/>
        </w:rPr>
        <w:t>l</w:t>
      </w:r>
      <w:r w:rsidR="00C249C2" w:rsidRPr="00A16DEC">
        <w:rPr>
          <w:rFonts w:ascii="Calibri" w:hAnsi="Calibri" w:cs="Calibri"/>
          <w:lang w:val="it-IT"/>
        </w:rPr>
        <w:t>ibretto</w:t>
      </w:r>
      <w:r w:rsidR="00412055" w:rsidRPr="00A16DEC">
        <w:rPr>
          <w:rFonts w:ascii="Calibri" w:hAnsi="Calibri" w:cs="Calibri"/>
          <w:lang w:val="it-IT"/>
        </w:rPr>
        <w:t xml:space="preserve"> del proprietario, fino al 72° mese</w:t>
      </w:r>
      <w:r w:rsidR="00284A88" w:rsidRPr="00A16DEC">
        <w:rPr>
          <w:rFonts w:ascii="Calibri" w:hAnsi="Calibri" w:cs="Calibri"/>
          <w:lang w:val="it-IT"/>
        </w:rPr>
        <w:t xml:space="preserve"> a partire dall'inizio della garanzia</w:t>
      </w:r>
      <w:r w:rsidR="00412055" w:rsidRPr="00A16DEC">
        <w:rPr>
          <w:rFonts w:ascii="Calibri" w:hAnsi="Calibri" w:cs="Calibri"/>
          <w:lang w:val="it-IT"/>
        </w:rPr>
        <w:t>. Ciò include il rispetto del piano sia durante il periodo di garanzia di fabbrica standard di 24 mesi sia durante tutti i successivi periodi di 12 mesi, fino a un massimo di 48 mesi consecutivi.</w:t>
      </w:r>
    </w:p>
    <w:p w14:paraId="4398FFCC" w14:textId="3D101636" w:rsidR="004747C3" w:rsidRPr="00A16DEC" w:rsidRDefault="003644E0" w:rsidP="00A16DEC">
      <w:pPr>
        <w:pStyle w:val="Paragraphedeliste"/>
        <w:numPr>
          <w:ilvl w:val="0"/>
          <w:numId w:val="11"/>
        </w:numPr>
        <w:spacing w:line="276" w:lineRule="auto"/>
        <w:jc w:val="both"/>
        <w:rPr>
          <w:rFonts w:ascii="Calibri" w:hAnsi="Calibri" w:cs="Calibri"/>
          <w:lang w:val="it-IT"/>
        </w:rPr>
      </w:pPr>
      <w:r w:rsidRPr="00A16DEC">
        <w:rPr>
          <w:rFonts w:ascii="Calibri" w:hAnsi="Calibri" w:cs="Calibri"/>
          <w:lang w:val="it-IT"/>
        </w:rPr>
        <w:t xml:space="preserve">La manutenzione programmata viene effettuata esclusivamente </w:t>
      </w:r>
      <w:r w:rsidR="00982934" w:rsidRPr="00A16DEC">
        <w:rPr>
          <w:rFonts w:ascii="Calibri" w:hAnsi="Calibri" w:cs="Calibri"/>
          <w:lang w:val="it-IT"/>
        </w:rPr>
        <w:t xml:space="preserve">da </w:t>
      </w:r>
      <w:r w:rsidR="00585C8E" w:rsidRPr="00A16DEC">
        <w:rPr>
          <w:rFonts w:ascii="Calibri" w:hAnsi="Calibri" w:cs="Calibri"/>
          <w:lang w:val="it-IT"/>
        </w:rPr>
        <w:t>Concessionari</w:t>
      </w:r>
      <w:r w:rsidR="00B17145" w:rsidRPr="00A16DEC">
        <w:rPr>
          <w:rFonts w:ascii="Calibri" w:hAnsi="Calibri" w:cs="Calibri"/>
          <w:lang w:val="it-IT"/>
        </w:rPr>
        <w:t>e</w:t>
      </w:r>
      <w:r w:rsidR="00585C8E" w:rsidRPr="00A16DEC">
        <w:rPr>
          <w:rFonts w:ascii="Calibri" w:hAnsi="Calibri" w:cs="Calibri"/>
          <w:lang w:val="it-IT"/>
        </w:rPr>
        <w:t xml:space="preserve"> e/o Centri Assistenza Autorizzati </w:t>
      </w:r>
      <w:r w:rsidR="00BA7BCE" w:rsidRPr="00A16DEC">
        <w:rPr>
          <w:rFonts w:ascii="Calibri" w:hAnsi="Calibri" w:cs="Calibri"/>
          <w:lang w:val="it-IT"/>
        </w:rPr>
        <w:t>Honda</w:t>
      </w:r>
      <w:r w:rsidR="004747C3" w:rsidRPr="00A16DEC">
        <w:rPr>
          <w:rFonts w:ascii="Calibri" w:hAnsi="Calibri" w:cs="Calibri"/>
          <w:lang w:val="it-IT"/>
        </w:rPr>
        <w:t>.</w:t>
      </w:r>
    </w:p>
    <w:p w14:paraId="5F9A15EA" w14:textId="0CBE602B" w:rsidR="004747C3" w:rsidRPr="00A16DEC" w:rsidRDefault="004747C3" w:rsidP="00A16DEC">
      <w:pPr>
        <w:pStyle w:val="Paragraphedeliste"/>
        <w:numPr>
          <w:ilvl w:val="0"/>
          <w:numId w:val="11"/>
        </w:numPr>
        <w:spacing w:line="276" w:lineRule="auto"/>
        <w:jc w:val="both"/>
        <w:rPr>
          <w:rFonts w:ascii="Calibri" w:hAnsi="Calibri" w:cs="Calibri"/>
          <w:lang w:val="it-IT"/>
        </w:rPr>
      </w:pPr>
      <w:r w:rsidRPr="00A16DEC">
        <w:rPr>
          <w:rFonts w:ascii="Calibri" w:hAnsi="Calibri" w:cs="Calibri"/>
          <w:lang w:val="it-IT"/>
        </w:rPr>
        <w:t xml:space="preserve">Tutti i servizi di manutenzione </w:t>
      </w:r>
      <w:r w:rsidR="003644E0" w:rsidRPr="00A16DEC">
        <w:rPr>
          <w:rFonts w:ascii="Calibri" w:hAnsi="Calibri" w:cs="Calibri"/>
          <w:lang w:val="it-IT"/>
        </w:rPr>
        <w:t xml:space="preserve">vengono </w:t>
      </w:r>
      <w:r w:rsidR="00585C8E" w:rsidRPr="00A16DEC">
        <w:rPr>
          <w:rFonts w:ascii="Calibri" w:hAnsi="Calibri" w:cs="Calibri"/>
          <w:lang w:val="it-IT"/>
        </w:rPr>
        <w:t>eseguiti nel rispetto delle scadenze chilometriche e/o temporali, a seconda di quale si verifichi per prima</w:t>
      </w:r>
      <w:r w:rsidRPr="00A16DEC">
        <w:rPr>
          <w:rFonts w:ascii="Calibri" w:hAnsi="Calibri" w:cs="Calibri"/>
          <w:lang w:val="it-IT"/>
        </w:rPr>
        <w:t>.</w:t>
      </w:r>
    </w:p>
    <w:p w14:paraId="3547A5EC" w14:textId="78CB4E88" w:rsidR="004747C3" w:rsidRPr="00A16DEC" w:rsidRDefault="0067755F" w:rsidP="00A16DEC">
      <w:pPr>
        <w:pStyle w:val="Paragraphedeliste"/>
        <w:numPr>
          <w:ilvl w:val="0"/>
          <w:numId w:val="11"/>
        </w:numPr>
        <w:spacing w:line="276" w:lineRule="auto"/>
        <w:jc w:val="both"/>
        <w:rPr>
          <w:rFonts w:ascii="Calibri" w:hAnsi="Calibri" w:cs="Calibri"/>
          <w:lang w:val="it-IT"/>
        </w:rPr>
      </w:pPr>
      <w:r w:rsidRPr="00A16DEC">
        <w:rPr>
          <w:rFonts w:ascii="Calibri" w:hAnsi="Calibri" w:cs="Calibri"/>
          <w:lang w:val="it-IT"/>
        </w:rPr>
        <w:t xml:space="preserve">Sono disponibili </w:t>
      </w:r>
      <w:r w:rsidR="00585C8E" w:rsidRPr="00A16DEC">
        <w:rPr>
          <w:rFonts w:ascii="Calibri" w:hAnsi="Calibri" w:cs="Calibri"/>
          <w:lang w:val="it-IT"/>
        </w:rPr>
        <w:t>ricevute</w:t>
      </w:r>
      <w:r w:rsidR="007E5889" w:rsidRPr="00A16DEC">
        <w:rPr>
          <w:rFonts w:ascii="Calibri" w:hAnsi="Calibri" w:cs="Calibri"/>
          <w:lang w:val="it-IT"/>
        </w:rPr>
        <w:t xml:space="preserve"> fiscali</w:t>
      </w:r>
      <w:r w:rsidR="00585C8E" w:rsidRPr="00A16DEC">
        <w:rPr>
          <w:rFonts w:ascii="Calibri" w:hAnsi="Calibri" w:cs="Calibri"/>
          <w:lang w:val="it-IT"/>
        </w:rPr>
        <w:t>/fatture comprovanti il rispetto del piano di manutenzione, con i dettagli delle operazioni eseguite e dei ricambi sostituiti. Le fatture verranno registrate nel database Honda dal</w:t>
      </w:r>
      <w:r w:rsidR="00B17145" w:rsidRPr="00A16DEC">
        <w:rPr>
          <w:rFonts w:ascii="Calibri" w:hAnsi="Calibri" w:cs="Calibri"/>
          <w:lang w:val="it-IT"/>
        </w:rPr>
        <w:t>la</w:t>
      </w:r>
      <w:r w:rsidR="00585C8E" w:rsidRPr="00A16DEC">
        <w:rPr>
          <w:rFonts w:ascii="Calibri" w:hAnsi="Calibri" w:cs="Calibri"/>
          <w:lang w:val="it-IT"/>
        </w:rPr>
        <w:t xml:space="preserve"> Concessionari</w:t>
      </w:r>
      <w:r w:rsidR="00B17145" w:rsidRPr="00A16DEC">
        <w:rPr>
          <w:rFonts w:ascii="Calibri" w:hAnsi="Calibri" w:cs="Calibri"/>
          <w:lang w:val="it-IT"/>
        </w:rPr>
        <w:t>a</w:t>
      </w:r>
      <w:r w:rsidR="00585C8E" w:rsidRPr="00A16DEC">
        <w:rPr>
          <w:rFonts w:ascii="Calibri" w:hAnsi="Calibri" w:cs="Calibri"/>
          <w:lang w:val="it-IT"/>
        </w:rPr>
        <w:t xml:space="preserve"> Autorizzat</w:t>
      </w:r>
      <w:r w:rsidR="00B17145" w:rsidRPr="00A16DEC">
        <w:rPr>
          <w:rFonts w:ascii="Calibri" w:hAnsi="Calibri" w:cs="Calibri"/>
          <w:lang w:val="it-IT"/>
        </w:rPr>
        <w:t>a</w:t>
      </w:r>
      <w:r w:rsidR="00585C8E" w:rsidRPr="00A16DEC">
        <w:rPr>
          <w:rFonts w:ascii="Calibri" w:hAnsi="Calibri" w:cs="Calibri"/>
          <w:lang w:val="it-IT"/>
        </w:rPr>
        <w:t xml:space="preserve"> Honda o dal Centro Assistenza Autorizzato che ha effettuato la manutenzione</w:t>
      </w:r>
      <w:r w:rsidR="004747C3" w:rsidRPr="00A16DEC">
        <w:rPr>
          <w:rFonts w:ascii="Calibri" w:hAnsi="Calibri" w:cs="Calibri"/>
          <w:lang w:val="it-IT"/>
        </w:rPr>
        <w:t>.</w:t>
      </w:r>
    </w:p>
    <w:p w14:paraId="18B52880" w14:textId="584C471B" w:rsidR="00591CBF" w:rsidRPr="00A16DEC" w:rsidRDefault="00591CBF" w:rsidP="00A16DEC">
      <w:pPr>
        <w:spacing w:line="276" w:lineRule="auto"/>
        <w:jc w:val="both"/>
        <w:rPr>
          <w:rFonts w:ascii="Calibri" w:hAnsi="Calibri" w:cs="Calibri"/>
          <w:lang w:val="it-IT"/>
        </w:rPr>
      </w:pPr>
      <w:r w:rsidRPr="00A16DEC">
        <w:rPr>
          <w:rFonts w:ascii="Calibri" w:hAnsi="Calibri" w:cs="Calibri"/>
          <w:lang w:val="it-IT"/>
        </w:rPr>
        <w:t xml:space="preserve">Ai fini della concessione e/o del rinnovo dell'estensione di garanzia, </w:t>
      </w:r>
      <w:r w:rsidR="00B17145" w:rsidRPr="00A16DEC">
        <w:rPr>
          <w:rFonts w:ascii="Calibri" w:hAnsi="Calibri" w:cs="Calibri"/>
          <w:lang w:val="it-IT"/>
        </w:rPr>
        <w:t>le Concessionarie</w:t>
      </w:r>
      <w:r w:rsidRPr="00A16DEC">
        <w:rPr>
          <w:rFonts w:ascii="Calibri" w:hAnsi="Calibri" w:cs="Calibri"/>
          <w:lang w:val="it-IT"/>
        </w:rPr>
        <w:t xml:space="preserve"> </w:t>
      </w:r>
      <w:r w:rsidR="00A16DEC" w:rsidRPr="00A16DEC">
        <w:rPr>
          <w:rFonts w:ascii="Calibri" w:hAnsi="Calibri" w:cs="Calibri"/>
          <w:lang w:val="it-IT"/>
        </w:rPr>
        <w:t>Autorizzat</w:t>
      </w:r>
      <w:r w:rsidR="00A16DEC">
        <w:rPr>
          <w:rFonts w:ascii="Calibri" w:hAnsi="Calibri" w:cs="Calibri"/>
          <w:lang w:val="it-IT"/>
        </w:rPr>
        <w:t>e</w:t>
      </w:r>
      <w:r w:rsidR="00A16DEC" w:rsidRPr="00A16DEC">
        <w:rPr>
          <w:rFonts w:ascii="Calibri" w:hAnsi="Calibri" w:cs="Calibri"/>
          <w:lang w:val="it-IT"/>
        </w:rPr>
        <w:t xml:space="preserve"> </w:t>
      </w:r>
      <w:r w:rsidR="00BA7BCE" w:rsidRPr="00A16DEC">
        <w:rPr>
          <w:rFonts w:ascii="Calibri" w:hAnsi="Calibri" w:cs="Calibri"/>
          <w:lang w:val="it-IT"/>
        </w:rPr>
        <w:t>Honda</w:t>
      </w:r>
      <w:r w:rsidR="00132A8A" w:rsidRPr="00A16DEC">
        <w:rPr>
          <w:rFonts w:ascii="Calibri" w:hAnsi="Calibri" w:cs="Calibri"/>
          <w:lang w:val="it-IT"/>
        </w:rPr>
        <w:t xml:space="preserve"> </w:t>
      </w:r>
      <w:r w:rsidRPr="00A16DEC">
        <w:rPr>
          <w:rFonts w:ascii="Calibri" w:hAnsi="Calibri" w:cs="Calibri"/>
          <w:lang w:val="it-IT"/>
        </w:rPr>
        <w:t xml:space="preserve">e/o i Centri </w:t>
      </w:r>
      <w:r w:rsidR="00D31C99" w:rsidRPr="00A16DEC">
        <w:rPr>
          <w:rFonts w:ascii="Calibri" w:hAnsi="Calibri" w:cs="Calibri"/>
          <w:lang w:val="it-IT"/>
        </w:rPr>
        <w:t xml:space="preserve">Assistenza </w:t>
      </w:r>
      <w:r w:rsidRPr="00A16DEC">
        <w:rPr>
          <w:rFonts w:ascii="Calibri" w:hAnsi="Calibri" w:cs="Calibri"/>
          <w:lang w:val="it-IT"/>
        </w:rPr>
        <w:t xml:space="preserve">Autorizzati </w:t>
      </w:r>
      <w:r w:rsidR="009D7421" w:rsidRPr="00A16DEC">
        <w:rPr>
          <w:rFonts w:ascii="Calibri" w:hAnsi="Calibri" w:cs="Calibri"/>
          <w:lang w:val="it-IT"/>
        </w:rPr>
        <w:t xml:space="preserve">devono </w:t>
      </w:r>
      <w:r w:rsidRPr="00A16DEC">
        <w:rPr>
          <w:rFonts w:ascii="Calibri" w:hAnsi="Calibri" w:cs="Calibri"/>
          <w:lang w:val="it-IT"/>
        </w:rPr>
        <w:t xml:space="preserve">registrare </w:t>
      </w:r>
      <w:r w:rsidR="009D7421" w:rsidRPr="00A16DEC">
        <w:rPr>
          <w:rFonts w:ascii="Calibri" w:hAnsi="Calibri" w:cs="Calibri"/>
          <w:lang w:val="it-IT"/>
        </w:rPr>
        <w:t xml:space="preserve">tutti gli </w:t>
      </w:r>
      <w:r w:rsidRPr="00A16DEC">
        <w:rPr>
          <w:rFonts w:ascii="Calibri" w:hAnsi="Calibri" w:cs="Calibri"/>
          <w:lang w:val="it-IT"/>
        </w:rPr>
        <w:t xml:space="preserve">interventi di manutenzione effettuati, attraverso </w:t>
      </w:r>
      <w:r w:rsidR="00585C8E" w:rsidRPr="00A16DEC">
        <w:rPr>
          <w:rFonts w:ascii="Calibri" w:hAnsi="Calibri" w:cs="Calibri"/>
          <w:lang w:val="it-IT"/>
        </w:rPr>
        <w:t xml:space="preserve">il Digital Service Record, per verificare il rispetto del </w:t>
      </w:r>
      <w:r w:rsidR="0026225A" w:rsidRPr="00A16DEC">
        <w:rPr>
          <w:rFonts w:ascii="Calibri" w:hAnsi="Calibri" w:cs="Calibri"/>
          <w:lang w:val="it-IT"/>
        </w:rPr>
        <w:t>piano</w:t>
      </w:r>
      <w:r w:rsidR="00585C8E" w:rsidRPr="00A16DEC">
        <w:rPr>
          <w:rFonts w:ascii="Calibri" w:hAnsi="Calibri" w:cs="Calibri"/>
          <w:lang w:val="it-IT"/>
        </w:rPr>
        <w:t xml:space="preserve"> di manutenzione applicabile</w:t>
      </w:r>
      <w:r w:rsidRPr="00A16DEC">
        <w:rPr>
          <w:rFonts w:ascii="Calibri" w:hAnsi="Calibri" w:cs="Calibri"/>
          <w:lang w:val="it-IT"/>
        </w:rPr>
        <w:t>.</w:t>
      </w:r>
    </w:p>
    <w:p w14:paraId="78DF8133" w14:textId="77777777" w:rsidR="004747C3" w:rsidRPr="00A16DEC" w:rsidRDefault="0009283C" w:rsidP="00A16DEC">
      <w:pPr>
        <w:pStyle w:val="Paragraphedeliste"/>
        <w:numPr>
          <w:ilvl w:val="0"/>
          <w:numId w:val="12"/>
        </w:numPr>
        <w:spacing w:line="276" w:lineRule="auto"/>
        <w:ind w:left="709" w:hanging="709"/>
        <w:rPr>
          <w:rFonts w:ascii="Calibri" w:hAnsi="Calibri" w:cs="Calibri"/>
          <w:b/>
          <w:bCs/>
          <w:u w:val="single"/>
          <w:lang w:val="it-IT"/>
        </w:rPr>
      </w:pPr>
      <w:r w:rsidRPr="00A16DEC">
        <w:rPr>
          <w:rFonts w:ascii="Calibri" w:hAnsi="Calibri" w:cs="Calibri"/>
          <w:b/>
          <w:bCs/>
          <w:u w:val="single"/>
          <w:lang w:val="it-IT"/>
        </w:rPr>
        <w:t>Esclusioni</w:t>
      </w:r>
      <w:r w:rsidR="00EB21E3" w:rsidRPr="00A16DEC">
        <w:rPr>
          <w:rFonts w:ascii="Calibri" w:hAnsi="Calibri" w:cs="Calibri"/>
          <w:b/>
          <w:bCs/>
          <w:u w:val="single"/>
          <w:lang w:val="it-IT"/>
        </w:rPr>
        <w:t xml:space="preserve">, limitazioni </w:t>
      </w:r>
      <w:r w:rsidR="0052086E" w:rsidRPr="00A16DEC">
        <w:rPr>
          <w:rFonts w:ascii="Calibri" w:hAnsi="Calibri" w:cs="Calibri"/>
          <w:b/>
          <w:bCs/>
          <w:u w:val="single"/>
          <w:lang w:val="it-IT"/>
        </w:rPr>
        <w:t>e ambito di applicazione</w:t>
      </w:r>
    </w:p>
    <w:p w14:paraId="316C8567" w14:textId="5F67B8B0" w:rsidR="00013D61" w:rsidRPr="00A16DEC" w:rsidRDefault="00013D61" w:rsidP="00A16DEC">
      <w:pPr>
        <w:spacing w:line="276" w:lineRule="auto"/>
        <w:rPr>
          <w:rFonts w:ascii="Calibri" w:hAnsi="Calibri" w:cs="Calibri"/>
          <w:lang w:val="it-IT"/>
        </w:rPr>
      </w:pPr>
      <w:r w:rsidRPr="00A16DEC">
        <w:rPr>
          <w:rFonts w:ascii="Calibri" w:hAnsi="Calibri" w:cs="Calibri"/>
          <w:b/>
          <w:lang w:val="it-IT"/>
        </w:rPr>
        <w:t xml:space="preserve">1. </w:t>
      </w:r>
      <w:r w:rsidR="0067755F" w:rsidRPr="00A16DEC">
        <w:rPr>
          <w:rFonts w:ascii="Calibri" w:hAnsi="Calibri" w:cs="Calibri"/>
          <w:lang w:val="it-IT"/>
        </w:rPr>
        <w:t xml:space="preserve">L'estensione </w:t>
      </w:r>
      <w:r w:rsidR="00585C8E" w:rsidRPr="00A16DEC">
        <w:rPr>
          <w:rFonts w:ascii="Calibri" w:hAnsi="Calibri" w:cs="Calibri"/>
          <w:lang w:val="it-IT"/>
        </w:rPr>
        <w:t>di</w:t>
      </w:r>
      <w:r w:rsidRPr="00A16DEC">
        <w:rPr>
          <w:rFonts w:ascii="Calibri" w:hAnsi="Calibri" w:cs="Calibri"/>
          <w:lang w:val="it-IT"/>
        </w:rPr>
        <w:t xml:space="preserve"> garanzia </w:t>
      </w:r>
      <w:r w:rsidR="0067755F" w:rsidRPr="00A16DEC">
        <w:rPr>
          <w:rFonts w:ascii="Calibri" w:hAnsi="Calibri" w:cs="Calibri"/>
          <w:lang w:val="it-IT"/>
        </w:rPr>
        <w:t>è esclusa per</w:t>
      </w:r>
      <w:r w:rsidRPr="00A16DEC">
        <w:rPr>
          <w:rFonts w:ascii="Calibri" w:hAnsi="Calibri" w:cs="Calibri"/>
          <w:lang w:val="it-IT"/>
        </w:rPr>
        <w:t>:</w:t>
      </w:r>
    </w:p>
    <w:p w14:paraId="2B468E45" w14:textId="0BDC1139" w:rsidR="004747C3" w:rsidRPr="00A16DEC" w:rsidRDefault="00585C8E" w:rsidP="00A16DEC">
      <w:pPr>
        <w:pStyle w:val="Paragraphedeliste"/>
        <w:numPr>
          <w:ilvl w:val="0"/>
          <w:numId w:val="4"/>
        </w:numPr>
        <w:spacing w:line="276" w:lineRule="auto"/>
        <w:ind w:left="426" w:hanging="426"/>
        <w:jc w:val="both"/>
        <w:rPr>
          <w:rFonts w:ascii="Calibri" w:hAnsi="Calibri" w:cs="Calibri"/>
          <w:lang w:val="it-IT"/>
        </w:rPr>
      </w:pPr>
      <w:r w:rsidRPr="00A16DEC">
        <w:rPr>
          <w:rFonts w:ascii="Calibri" w:hAnsi="Calibri" w:cs="Calibri"/>
          <w:lang w:val="it-IT"/>
        </w:rPr>
        <w:t xml:space="preserve">Motociclette che non soddisfano le condizioni sopra indicate, </w:t>
      </w:r>
      <w:r w:rsidR="0086646C">
        <w:rPr>
          <w:rFonts w:ascii="Calibri" w:hAnsi="Calibri" w:cs="Calibri"/>
          <w:lang w:val="it-IT"/>
        </w:rPr>
        <w:t>in particolare</w:t>
      </w:r>
      <w:r w:rsidRPr="00A16DEC">
        <w:rPr>
          <w:rFonts w:ascii="Calibri" w:hAnsi="Calibri" w:cs="Calibri"/>
          <w:lang w:val="it-IT"/>
        </w:rPr>
        <w:t xml:space="preserve"> che non abbiano rispettato integralmente il piano di manutenzione programmata previsto nel </w:t>
      </w:r>
      <w:r w:rsidR="00C249C2" w:rsidRPr="00A16DEC">
        <w:rPr>
          <w:rFonts w:ascii="Calibri" w:hAnsi="Calibri" w:cs="Calibri"/>
          <w:lang w:val="it-IT"/>
        </w:rPr>
        <w:t>libretto</w:t>
      </w:r>
      <w:r w:rsidR="00692657" w:rsidRPr="00A16DEC">
        <w:rPr>
          <w:rFonts w:ascii="Calibri" w:hAnsi="Calibri" w:cs="Calibri"/>
          <w:lang w:val="it-IT"/>
        </w:rPr>
        <w:t xml:space="preserve"> </w:t>
      </w:r>
      <w:r w:rsidRPr="00A16DEC">
        <w:rPr>
          <w:rFonts w:ascii="Calibri" w:hAnsi="Calibri" w:cs="Calibri"/>
          <w:lang w:val="it-IT"/>
        </w:rPr>
        <w:t>del proprietario, sia durante il periodo iniziale di 24 mesi sia successivamente</w:t>
      </w:r>
      <w:r w:rsidR="005D1FCC" w:rsidRPr="00A16DEC">
        <w:rPr>
          <w:rFonts w:ascii="Calibri" w:hAnsi="Calibri" w:cs="Calibri"/>
          <w:lang w:val="it-IT"/>
        </w:rPr>
        <w:t>.</w:t>
      </w:r>
    </w:p>
    <w:p w14:paraId="4CCCBC57" w14:textId="49DEE082" w:rsidR="004747C3" w:rsidRPr="00A16DEC" w:rsidRDefault="00585C8E" w:rsidP="00A16DEC">
      <w:pPr>
        <w:pStyle w:val="Paragraphedeliste"/>
        <w:numPr>
          <w:ilvl w:val="0"/>
          <w:numId w:val="4"/>
        </w:numPr>
        <w:spacing w:line="276" w:lineRule="auto"/>
        <w:ind w:left="426" w:hanging="426"/>
        <w:jc w:val="both"/>
        <w:rPr>
          <w:rFonts w:ascii="Calibri" w:hAnsi="Calibri" w:cs="Calibri"/>
          <w:lang w:val="it-IT"/>
        </w:rPr>
      </w:pPr>
      <w:r w:rsidRPr="00A16DEC">
        <w:rPr>
          <w:rFonts w:ascii="Calibri" w:hAnsi="Calibri" w:cs="Calibri"/>
          <w:lang w:val="it-IT"/>
        </w:rPr>
        <w:t xml:space="preserve">Motociclette </w:t>
      </w:r>
      <w:r w:rsidR="004747C3" w:rsidRPr="00A16DEC">
        <w:rPr>
          <w:rFonts w:ascii="Calibri" w:hAnsi="Calibri" w:cs="Calibri"/>
          <w:lang w:val="it-IT"/>
        </w:rPr>
        <w:t>ad uso commerciale (</w:t>
      </w:r>
      <w:r w:rsidR="00DE4271" w:rsidRPr="00A16DEC">
        <w:rPr>
          <w:rFonts w:ascii="Calibri" w:hAnsi="Calibri" w:cs="Calibri"/>
          <w:lang w:val="it-IT"/>
        </w:rPr>
        <w:t>inclusi</w:t>
      </w:r>
      <w:r w:rsidR="004747C3" w:rsidRPr="00A16DEC">
        <w:rPr>
          <w:rFonts w:ascii="Calibri" w:hAnsi="Calibri" w:cs="Calibri"/>
          <w:lang w:val="it-IT"/>
        </w:rPr>
        <w:t xml:space="preserve">, </w:t>
      </w:r>
      <w:r w:rsidRPr="00A16DEC">
        <w:rPr>
          <w:rFonts w:ascii="Calibri" w:hAnsi="Calibri" w:cs="Calibri"/>
          <w:lang w:val="it-IT"/>
        </w:rPr>
        <w:t>ma non limitati a</w:t>
      </w:r>
      <w:r w:rsidR="004747C3" w:rsidRPr="00A16DEC">
        <w:rPr>
          <w:rFonts w:ascii="Calibri" w:hAnsi="Calibri" w:cs="Calibri"/>
          <w:lang w:val="it-IT"/>
        </w:rPr>
        <w:t>, noleggio, trasporto, taxi, ecc.)</w:t>
      </w:r>
      <w:r w:rsidR="00DE4271" w:rsidRPr="00A16DEC">
        <w:rPr>
          <w:rFonts w:ascii="Calibri" w:hAnsi="Calibri" w:cs="Calibri"/>
          <w:lang w:val="it-IT"/>
        </w:rPr>
        <w:t>.</w:t>
      </w:r>
    </w:p>
    <w:p w14:paraId="65623630" w14:textId="47D57775" w:rsidR="00D71659" w:rsidRPr="00A16DEC" w:rsidRDefault="00D71659" w:rsidP="00A16DEC">
      <w:pPr>
        <w:pStyle w:val="Paragraphedeliste"/>
        <w:numPr>
          <w:ilvl w:val="0"/>
          <w:numId w:val="4"/>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w:t>
      </w:r>
      <w:r w:rsidR="00C71410" w:rsidRPr="00A16DEC">
        <w:rPr>
          <w:rFonts w:ascii="Calibri" w:hAnsi="Calibri" w:cs="Calibri"/>
          <w:lang w:val="it-IT"/>
        </w:rPr>
        <w:t xml:space="preserve">o deterioramento </w:t>
      </w:r>
      <w:r w:rsidRPr="00A16DEC">
        <w:rPr>
          <w:rFonts w:ascii="Calibri" w:hAnsi="Calibri" w:cs="Calibri"/>
          <w:lang w:val="it-IT"/>
        </w:rPr>
        <w:t xml:space="preserve">derivante </w:t>
      </w:r>
      <w:r w:rsidR="00585C8E" w:rsidRPr="00A16DEC">
        <w:rPr>
          <w:rFonts w:ascii="Calibri" w:hAnsi="Calibri" w:cs="Calibri"/>
          <w:lang w:val="it-IT"/>
        </w:rPr>
        <w:t>da riparazioni o manutenzioni eseguite con metodi non prescritti o autorizzati da</w:t>
      </w:r>
      <w:r w:rsidRPr="00A16DEC">
        <w:rPr>
          <w:rFonts w:ascii="Calibri" w:hAnsi="Calibri" w:cs="Calibri"/>
          <w:lang w:val="it-IT"/>
        </w:rPr>
        <w:t xml:space="preserve"> </w:t>
      </w:r>
      <w:r w:rsidR="00BA7BCE" w:rsidRPr="00A16DEC">
        <w:rPr>
          <w:rFonts w:ascii="Calibri" w:hAnsi="Calibri" w:cs="Calibri"/>
          <w:lang w:val="it-IT"/>
        </w:rPr>
        <w:t>Honda</w:t>
      </w:r>
      <w:r w:rsidRPr="00A16DEC">
        <w:rPr>
          <w:rFonts w:ascii="Calibri" w:hAnsi="Calibri" w:cs="Calibri"/>
          <w:lang w:val="it-IT"/>
        </w:rPr>
        <w:t>.</w:t>
      </w:r>
    </w:p>
    <w:p w14:paraId="03C5AE73" w14:textId="1535BBF7"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w:t>
      </w:r>
      <w:r w:rsidR="00C71410" w:rsidRPr="00A16DEC">
        <w:rPr>
          <w:rFonts w:ascii="Calibri" w:hAnsi="Calibri" w:cs="Calibri"/>
          <w:lang w:val="it-IT"/>
        </w:rPr>
        <w:t xml:space="preserve">o deterioramento </w:t>
      </w:r>
      <w:r w:rsidRPr="00A16DEC">
        <w:rPr>
          <w:rFonts w:ascii="Calibri" w:hAnsi="Calibri" w:cs="Calibri"/>
          <w:lang w:val="it-IT"/>
        </w:rPr>
        <w:t xml:space="preserve">derivante dall'uso della </w:t>
      </w:r>
      <w:r w:rsidR="00112ADF" w:rsidRPr="00A16DEC">
        <w:rPr>
          <w:rFonts w:ascii="Calibri" w:hAnsi="Calibri" w:cs="Calibri"/>
          <w:lang w:val="it-IT"/>
        </w:rPr>
        <w:t xml:space="preserve">motocicletta </w:t>
      </w:r>
      <w:r w:rsidRPr="00A16DEC">
        <w:rPr>
          <w:rFonts w:ascii="Calibri" w:hAnsi="Calibri" w:cs="Calibri"/>
          <w:lang w:val="it-IT"/>
        </w:rPr>
        <w:t>in una gara, in un rally o in altri eventi competitivi, o durante l'allenamento per tali eventi.</w:t>
      </w:r>
    </w:p>
    <w:p w14:paraId="21F36B14" w14:textId="597E7EA7" w:rsidR="00D71659"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w:t>
      </w:r>
      <w:r w:rsidR="00C71410" w:rsidRPr="00A16DEC">
        <w:rPr>
          <w:rFonts w:ascii="Calibri" w:hAnsi="Calibri" w:cs="Calibri"/>
          <w:lang w:val="it-IT"/>
        </w:rPr>
        <w:t xml:space="preserve">o deterioramento </w:t>
      </w:r>
      <w:r w:rsidRPr="00A16DEC">
        <w:rPr>
          <w:rFonts w:ascii="Calibri" w:hAnsi="Calibri" w:cs="Calibri"/>
          <w:lang w:val="it-IT"/>
        </w:rPr>
        <w:t xml:space="preserve">derivante </w:t>
      </w:r>
      <w:r w:rsidR="00585C8E" w:rsidRPr="00A16DEC">
        <w:rPr>
          <w:rFonts w:ascii="Calibri" w:hAnsi="Calibri" w:cs="Calibri"/>
          <w:lang w:val="it-IT"/>
        </w:rPr>
        <w:t xml:space="preserve">da metodi di utilizzo diversi da quelli previsti nel </w:t>
      </w:r>
      <w:r w:rsidR="00C249C2" w:rsidRPr="00A16DEC">
        <w:rPr>
          <w:rFonts w:ascii="Calibri" w:hAnsi="Calibri" w:cs="Calibri"/>
          <w:lang w:val="it-IT"/>
        </w:rPr>
        <w:t>libretto</w:t>
      </w:r>
      <w:r w:rsidR="00692657" w:rsidRPr="00A16DEC">
        <w:rPr>
          <w:rFonts w:ascii="Calibri" w:hAnsi="Calibri" w:cs="Calibri"/>
          <w:lang w:val="it-IT"/>
        </w:rPr>
        <w:t xml:space="preserve"> </w:t>
      </w:r>
      <w:r w:rsidR="00585C8E" w:rsidRPr="00A16DEC">
        <w:rPr>
          <w:rFonts w:ascii="Calibri" w:hAnsi="Calibri" w:cs="Calibri"/>
          <w:lang w:val="it-IT"/>
        </w:rPr>
        <w:t>del proprietario, o da un uso</w:t>
      </w:r>
      <w:r w:rsidR="00982934" w:rsidRPr="00A16DEC">
        <w:rPr>
          <w:rFonts w:ascii="Calibri" w:hAnsi="Calibri" w:cs="Calibri"/>
          <w:lang w:val="it-IT"/>
        </w:rPr>
        <w:t xml:space="preserve"> che va</w:t>
      </w:r>
      <w:r w:rsidR="00585C8E" w:rsidRPr="00A16DEC">
        <w:rPr>
          <w:rFonts w:ascii="Calibri" w:hAnsi="Calibri" w:cs="Calibri"/>
          <w:lang w:val="it-IT"/>
        </w:rPr>
        <w:t xml:space="preserve"> oltre i limiti specificati (inclusi, ma non limitati a, carico massimo, capacità passeggeri, regime del motore, ecc.).</w:t>
      </w:r>
    </w:p>
    <w:p w14:paraId="64CDAD53" w14:textId="2D60BC10" w:rsidR="007D0F82" w:rsidRPr="00A16DEC" w:rsidRDefault="007D0F82" w:rsidP="007D0F82">
      <w:pPr>
        <w:pStyle w:val="Paragraphedeliste"/>
        <w:numPr>
          <w:ilvl w:val="0"/>
          <w:numId w:val="2"/>
        </w:numPr>
        <w:spacing w:line="276" w:lineRule="auto"/>
        <w:ind w:left="426" w:hanging="426"/>
        <w:jc w:val="both"/>
        <w:rPr>
          <w:rFonts w:ascii="Calibri" w:hAnsi="Calibri" w:cs="Calibri"/>
          <w:lang w:val="it-IT"/>
        </w:rPr>
      </w:pPr>
      <w:r w:rsidRPr="007D0F82">
        <w:rPr>
          <w:rFonts w:ascii="Calibri" w:hAnsi="Calibri" w:cs="Calibri"/>
          <w:lang w:val="it-IT"/>
        </w:rPr>
        <w:lastRenderedPageBreak/>
        <w:t>Qualsiasi danno o deterioramento derivante dall'uso di parti, lubrificanti o fluidi non originali Honda diversi da quelli raccomandati da Honda, o di accessori diversi da quelli approvati da Honda.</w:t>
      </w:r>
    </w:p>
    <w:p w14:paraId="125F9FFB" w14:textId="64A11CBC"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w:t>
      </w:r>
      <w:r w:rsidR="00C71410" w:rsidRPr="00A16DEC">
        <w:rPr>
          <w:rFonts w:ascii="Calibri" w:hAnsi="Calibri" w:cs="Calibri"/>
          <w:lang w:val="it-IT"/>
        </w:rPr>
        <w:t xml:space="preserve">o deterioramento </w:t>
      </w:r>
      <w:r w:rsidRPr="00A16DEC">
        <w:rPr>
          <w:rFonts w:ascii="Calibri" w:hAnsi="Calibri" w:cs="Calibri"/>
          <w:lang w:val="it-IT"/>
        </w:rPr>
        <w:t xml:space="preserve">derivante da modifiche non approvate da </w:t>
      </w:r>
      <w:r w:rsidR="00BA7BCE" w:rsidRPr="00A16DEC">
        <w:rPr>
          <w:rFonts w:ascii="Calibri" w:hAnsi="Calibri" w:cs="Calibri"/>
          <w:lang w:val="it-IT"/>
        </w:rPr>
        <w:t>Honda</w:t>
      </w:r>
      <w:r w:rsidR="00132A8A" w:rsidRPr="00A16DEC">
        <w:rPr>
          <w:rFonts w:ascii="Calibri" w:hAnsi="Calibri" w:cs="Calibri"/>
          <w:lang w:val="it-IT"/>
        </w:rPr>
        <w:t xml:space="preserve"> </w:t>
      </w:r>
      <w:r w:rsidR="00DE4271" w:rsidRPr="00A16DEC">
        <w:rPr>
          <w:rFonts w:ascii="Calibri" w:hAnsi="Calibri" w:cs="Calibri"/>
          <w:lang w:val="it-IT"/>
        </w:rPr>
        <w:t>(</w:t>
      </w:r>
      <w:r w:rsidR="0086646C">
        <w:rPr>
          <w:rFonts w:ascii="Calibri" w:hAnsi="Calibri" w:cs="Calibri"/>
          <w:lang w:val="it-IT"/>
        </w:rPr>
        <w:t>inclusi</w:t>
      </w:r>
      <w:r w:rsidR="00C8286B" w:rsidRPr="00A16DEC">
        <w:rPr>
          <w:rFonts w:ascii="Calibri" w:hAnsi="Calibri" w:cs="Calibri"/>
          <w:lang w:val="it-IT"/>
        </w:rPr>
        <w:t>, ma non limitati a,</w:t>
      </w:r>
      <w:r w:rsidRPr="00A16DEC">
        <w:rPr>
          <w:rFonts w:ascii="Calibri" w:hAnsi="Calibri" w:cs="Calibri"/>
          <w:lang w:val="it-IT"/>
        </w:rPr>
        <w:t xml:space="preserve"> modifiche alle prestazioni del motore, modifiche alla carrozzeria, modifiche alle sospensioni, modifiche ai dispositivi di illuminazione elettrica,</w:t>
      </w:r>
      <w:r w:rsidR="00DE4271" w:rsidRPr="00A16DEC">
        <w:rPr>
          <w:rFonts w:ascii="Calibri" w:hAnsi="Calibri" w:cs="Calibri"/>
          <w:lang w:val="it-IT"/>
        </w:rPr>
        <w:t xml:space="preserve"> ecc.)</w:t>
      </w:r>
      <w:r w:rsidR="00982934" w:rsidRPr="00A16DEC">
        <w:rPr>
          <w:rFonts w:ascii="Calibri" w:hAnsi="Calibri" w:cs="Calibri"/>
          <w:lang w:val="it-IT"/>
        </w:rPr>
        <w:t>.</w:t>
      </w:r>
    </w:p>
    <w:p w14:paraId="79891F1F" w14:textId="793F48DF"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w:t>
      </w:r>
      <w:r w:rsidR="00C71410" w:rsidRPr="00A16DEC">
        <w:rPr>
          <w:rFonts w:ascii="Calibri" w:hAnsi="Calibri" w:cs="Calibri"/>
          <w:lang w:val="it-IT"/>
        </w:rPr>
        <w:t xml:space="preserve">o deterioramento </w:t>
      </w:r>
      <w:r w:rsidRPr="00A16DEC">
        <w:rPr>
          <w:rFonts w:ascii="Calibri" w:hAnsi="Calibri" w:cs="Calibri"/>
          <w:lang w:val="it-IT"/>
        </w:rPr>
        <w:t xml:space="preserve">derivante da </w:t>
      </w:r>
      <w:r w:rsidR="00C8286B" w:rsidRPr="00A16DEC">
        <w:rPr>
          <w:rFonts w:ascii="Calibri" w:hAnsi="Calibri" w:cs="Calibri"/>
          <w:lang w:val="it-IT"/>
        </w:rPr>
        <w:t>contaminazione, degradazione o errato rifornimento di carburante</w:t>
      </w:r>
      <w:r w:rsidRPr="00A16DEC">
        <w:rPr>
          <w:rFonts w:ascii="Calibri" w:hAnsi="Calibri" w:cs="Calibri"/>
          <w:lang w:val="it-IT"/>
        </w:rPr>
        <w:t>.</w:t>
      </w:r>
    </w:p>
    <w:p w14:paraId="1C7BD848" w14:textId="1D92663D"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o deterioramento dovuto al passare del tempo </w:t>
      </w:r>
      <w:r w:rsidR="00C8286B" w:rsidRPr="00A16DEC">
        <w:rPr>
          <w:rFonts w:ascii="Calibri" w:hAnsi="Calibri" w:cs="Calibri"/>
          <w:lang w:val="it-IT"/>
        </w:rPr>
        <w:t>(inclusi, ma non limitati a, scolorimento naturale delle superfici verniciate o placcate, distacco della vernice, corrosione e altri deterioramenti naturali, ecc.).</w:t>
      </w:r>
    </w:p>
    <w:p w14:paraId="56250AE9" w14:textId="58504F01" w:rsidR="00D71659" w:rsidRPr="00A16DEC" w:rsidRDefault="00C8286B"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o deterioramento </w:t>
      </w:r>
      <w:r w:rsidR="00982934" w:rsidRPr="00A16DEC">
        <w:rPr>
          <w:rFonts w:ascii="Calibri" w:hAnsi="Calibri" w:cs="Calibri"/>
          <w:lang w:val="it-IT"/>
        </w:rPr>
        <w:t>dovuto a crepe o</w:t>
      </w:r>
      <w:r w:rsidR="00D71659" w:rsidRPr="00A16DEC">
        <w:rPr>
          <w:rFonts w:ascii="Calibri" w:hAnsi="Calibri" w:cs="Calibri"/>
          <w:lang w:val="it-IT"/>
        </w:rPr>
        <w:t xml:space="preserve"> rotture o derivant</w:t>
      </w:r>
      <w:r w:rsidR="00982934" w:rsidRPr="00A16DEC">
        <w:rPr>
          <w:rFonts w:ascii="Calibri" w:hAnsi="Calibri" w:cs="Calibri"/>
          <w:lang w:val="it-IT"/>
        </w:rPr>
        <w:t>e</w:t>
      </w:r>
      <w:r w:rsidR="00D71659" w:rsidRPr="00A16DEC">
        <w:rPr>
          <w:rFonts w:ascii="Calibri" w:hAnsi="Calibri" w:cs="Calibri"/>
          <w:lang w:val="it-IT"/>
        </w:rPr>
        <w:t xml:space="preserve"> da gelo, ossidazione o corrosione.</w:t>
      </w:r>
    </w:p>
    <w:p w14:paraId="662074CB" w14:textId="356485A6"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w:t>
      </w:r>
      <w:r w:rsidR="00C71410" w:rsidRPr="00A16DEC">
        <w:rPr>
          <w:rFonts w:ascii="Calibri" w:hAnsi="Calibri" w:cs="Calibri"/>
          <w:lang w:val="it-IT"/>
        </w:rPr>
        <w:t xml:space="preserve">o deterioramento </w:t>
      </w:r>
      <w:r w:rsidRPr="00A16DEC">
        <w:rPr>
          <w:rFonts w:ascii="Calibri" w:hAnsi="Calibri" w:cs="Calibri"/>
          <w:lang w:val="it-IT"/>
        </w:rPr>
        <w:t>derivante da stoccaggio o trasporto impropri.</w:t>
      </w:r>
    </w:p>
    <w:p w14:paraId="062D7C05" w14:textId="717FBFC2"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w:t>
      </w:r>
      <w:r w:rsidR="00C71410" w:rsidRPr="00A16DEC">
        <w:rPr>
          <w:rFonts w:ascii="Calibri" w:hAnsi="Calibri" w:cs="Calibri"/>
          <w:lang w:val="it-IT"/>
        </w:rPr>
        <w:t xml:space="preserve">o deterioramento </w:t>
      </w:r>
      <w:r w:rsidRPr="00A16DEC">
        <w:rPr>
          <w:rFonts w:ascii="Calibri" w:hAnsi="Calibri" w:cs="Calibri"/>
          <w:lang w:val="it-IT"/>
        </w:rPr>
        <w:t xml:space="preserve">derivante dalla normale usura della </w:t>
      </w:r>
      <w:r w:rsidR="00112ADF" w:rsidRPr="00A16DEC">
        <w:rPr>
          <w:rFonts w:ascii="Calibri" w:hAnsi="Calibri" w:cs="Calibri"/>
          <w:lang w:val="it-IT"/>
        </w:rPr>
        <w:t>motocicletta</w:t>
      </w:r>
      <w:r w:rsidRPr="00A16DEC">
        <w:rPr>
          <w:rFonts w:ascii="Calibri" w:hAnsi="Calibri" w:cs="Calibri"/>
          <w:lang w:val="it-IT"/>
        </w:rPr>
        <w:t xml:space="preserve">, </w:t>
      </w:r>
      <w:r w:rsidR="00C8286B" w:rsidRPr="00A16DEC">
        <w:rPr>
          <w:rFonts w:ascii="Calibri" w:hAnsi="Calibri" w:cs="Calibri"/>
          <w:lang w:val="it-IT"/>
        </w:rPr>
        <w:t>ovvero conseguente al suo utilizzo previsto</w:t>
      </w:r>
      <w:r w:rsidRPr="00A16DEC">
        <w:rPr>
          <w:rFonts w:ascii="Calibri" w:hAnsi="Calibri" w:cs="Calibri"/>
          <w:lang w:val="it-IT"/>
        </w:rPr>
        <w:t>.</w:t>
      </w:r>
    </w:p>
    <w:p w14:paraId="19FB915A" w14:textId="538AB05D" w:rsidR="00FE013C" w:rsidRPr="00A16DEC" w:rsidRDefault="00FE013C"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o deterioramento derivante da calamità naturali, </w:t>
      </w:r>
      <w:r w:rsidR="00740F5C" w:rsidRPr="00A16DEC">
        <w:rPr>
          <w:rFonts w:ascii="Calibri" w:hAnsi="Calibri" w:cs="Calibri"/>
          <w:lang w:val="it-IT"/>
        </w:rPr>
        <w:t>incendi, collisioni, furti e danni conseguenti a tali eventi</w:t>
      </w:r>
      <w:r w:rsidRPr="00A16DEC">
        <w:rPr>
          <w:rFonts w:ascii="Calibri" w:hAnsi="Calibri" w:cs="Calibri"/>
          <w:lang w:val="it-IT"/>
        </w:rPr>
        <w:t xml:space="preserve">. </w:t>
      </w:r>
    </w:p>
    <w:p w14:paraId="6303F2C0" w14:textId="6F43558A" w:rsidR="00FE013C" w:rsidRPr="00A16DEC" w:rsidRDefault="00FE013C"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danno o deterioramento derivante </w:t>
      </w:r>
      <w:r w:rsidR="00740F5C" w:rsidRPr="00A16DEC">
        <w:rPr>
          <w:rFonts w:ascii="Calibri" w:hAnsi="Calibri" w:cs="Calibri"/>
          <w:lang w:val="it-IT"/>
        </w:rPr>
        <w:t>dall'esposizione della motocicletta a fuliggine, fumo, agenti chimici, escrementi di uccelli, acqua salata, brezza marina, sale e altri fenomeni ambientali</w:t>
      </w:r>
      <w:r w:rsidRPr="00A16DEC">
        <w:rPr>
          <w:rFonts w:ascii="Calibri" w:hAnsi="Calibri" w:cs="Calibri"/>
          <w:lang w:val="it-IT"/>
        </w:rPr>
        <w:t xml:space="preserve">. </w:t>
      </w:r>
    </w:p>
    <w:p w14:paraId="29848D69" w14:textId="00D0AA1B"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Parti di ricambio consumabili </w:t>
      </w:r>
      <w:r w:rsidR="00EB21E3" w:rsidRPr="00A16DEC">
        <w:rPr>
          <w:rFonts w:ascii="Calibri" w:hAnsi="Calibri" w:cs="Calibri"/>
          <w:lang w:val="it-IT"/>
        </w:rPr>
        <w:t>(</w:t>
      </w:r>
      <w:r w:rsidR="00EB21E3" w:rsidRPr="00A16DEC">
        <w:rPr>
          <w:rFonts w:ascii="Calibri" w:hAnsi="Calibri" w:cs="Calibri"/>
          <w:i/>
          <w:lang w:val="it-IT"/>
        </w:rPr>
        <w:t>vedere sotto</w:t>
      </w:r>
      <w:r w:rsidR="00EB21E3" w:rsidRPr="00A16DEC">
        <w:rPr>
          <w:rFonts w:ascii="Calibri" w:hAnsi="Calibri" w:cs="Calibri"/>
          <w:lang w:val="it-IT"/>
        </w:rPr>
        <w:t>)</w:t>
      </w:r>
      <w:r w:rsidRPr="00A16DEC">
        <w:rPr>
          <w:rFonts w:ascii="Calibri" w:hAnsi="Calibri" w:cs="Calibri"/>
          <w:lang w:val="it-IT"/>
        </w:rPr>
        <w:t>.</w:t>
      </w:r>
    </w:p>
    <w:p w14:paraId="5D31D0EE" w14:textId="4E8517D6"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intervento </w:t>
      </w:r>
      <w:r w:rsidR="00740F5C" w:rsidRPr="00A16DEC">
        <w:rPr>
          <w:rFonts w:ascii="Calibri" w:hAnsi="Calibri" w:cs="Calibri"/>
          <w:lang w:val="it-IT"/>
        </w:rPr>
        <w:t xml:space="preserve">sulla </w:t>
      </w:r>
      <w:r w:rsidR="00982934" w:rsidRPr="00A16DEC">
        <w:rPr>
          <w:rFonts w:ascii="Calibri" w:hAnsi="Calibri" w:cs="Calibri"/>
          <w:lang w:val="it-IT"/>
        </w:rPr>
        <w:t>motocicletta effettuato da terze parti</w:t>
      </w:r>
      <w:r w:rsidR="00740F5C" w:rsidRPr="00A16DEC">
        <w:rPr>
          <w:rFonts w:ascii="Calibri" w:hAnsi="Calibri" w:cs="Calibri"/>
          <w:lang w:val="it-IT"/>
        </w:rPr>
        <w:t xml:space="preserve"> non autorizzat</w:t>
      </w:r>
      <w:r w:rsidR="00982934" w:rsidRPr="00A16DEC">
        <w:rPr>
          <w:rFonts w:ascii="Calibri" w:hAnsi="Calibri" w:cs="Calibri"/>
          <w:lang w:val="it-IT"/>
        </w:rPr>
        <w:t>e</w:t>
      </w:r>
      <w:r w:rsidR="00740F5C" w:rsidRPr="00A16DEC">
        <w:rPr>
          <w:rFonts w:ascii="Calibri" w:hAnsi="Calibri" w:cs="Calibri"/>
          <w:lang w:val="it-IT"/>
        </w:rPr>
        <w:t xml:space="preserve"> e qualsiasi costo sostenuto per correggere riparazioni errate o difettose</w:t>
      </w:r>
      <w:r w:rsidRPr="00A16DEC">
        <w:rPr>
          <w:rFonts w:ascii="Calibri" w:hAnsi="Calibri" w:cs="Calibri"/>
          <w:lang w:val="it-IT"/>
        </w:rPr>
        <w:t>.</w:t>
      </w:r>
    </w:p>
    <w:p w14:paraId="54EADDE4" w14:textId="20F2323B"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w:t>
      </w:r>
      <w:r w:rsidR="00740F5C" w:rsidRPr="00A16DEC">
        <w:rPr>
          <w:rFonts w:ascii="Calibri" w:hAnsi="Calibri" w:cs="Calibri"/>
          <w:lang w:val="it-IT"/>
        </w:rPr>
        <w:t>motocicletta</w:t>
      </w:r>
      <w:r w:rsidR="00112ADF" w:rsidRPr="00A16DEC">
        <w:rPr>
          <w:rFonts w:ascii="Calibri" w:hAnsi="Calibri" w:cs="Calibri"/>
          <w:lang w:val="it-IT"/>
        </w:rPr>
        <w:t xml:space="preserve"> </w:t>
      </w:r>
      <w:r w:rsidRPr="00A16DEC">
        <w:rPr>
          <w:rFonts w:ascii="Calibri" w:hAnsi="Calibri" w:cs="Calibri"/>
          <w:lang w:val="it-IT"/>
        </w:rPr>
        <w:t>il cui numero di identificazione sia stato alterato, manomesso o rimosso.</w:t>
      </w:r>
    </w:p>
    <w:p w14:paraId="514F4BCB" w14:textId="337C5B7F" w:rsidR="00D71659" w:rsidRPr="00A16DEC" w:rsidRDefault="00D71659"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w:t>
      </w:r>
      <w:r w:rsidR="00740F5C" w:rsidRPr="00A16DEC">
        <w:rPr>
          <w:rFonts w:ascii="Calibri" w:hAnsi="Calibri" w:cs="Calibri"/>
          <w:lang w:val="it-IT"/>
        </w:rPr>
        <w:t>motocicletta</w:t>
      </w:r>
      <w:r w:rsidR="00112ADF" w:rsidRPr="00A16DEC">
        <w:rPr>
          <w:rFonts w:ascii="Calibri" w:hAnsi="Calibri" w:cs="Calibri"/>
          <w:lang w:val="it-IT"/>
        </w:rPr>
        <w:t xml:space="preserve"> </w:t>
      </w:r>
      <w:r w:rsidRPr="00A16DEC">
        <w:rPr>
          <w:rFonts w:ascii="Calibri" w:hAnsi="Calibri" w:cs="Calibri"/>
          <w:lang w:val="it-IT"/>
        </w:rPr>
        <w:t>che sia stat</w:t>
      </w:r>
      <w:r w:rsidR="00740F5C" w:rsidRPr="00A16DEC">
        <w:rPr>
          <w:rFonts w:ascii="Calibri" w:hAnsi="Calibri" w:cs="Calibri"/>
          <w:lang w:val="it-IT"/>
        </w:rPr>
        <w:t>a</w:t>
      </w:r>
      <w:r w:rsidRPr="00A16DEC">
        <w:rPr>
          <w:rFonts w:ascii="Calibri" w:hAnsi="Calibri" w:cs="Calibri"/>
          <w:lang w:val="it-IT"/>
        </w:rPr>
        <w:t xml:space="preserve"> (a titolo esemplificativo e non esaustivo) demolit</w:t>
      </w:r>
      <w:r w:rsidR="00740F5C" w:rsidRPr="00A16DEC">
        <w:rPr>
          <w:rFonts w:ascii="Calibri" w:hAnsi="Calibri" w:cs="Calibri"/>
          <w:lang w:val="it-IT"/>
        </w:rPr>
        <w:t>a</w:t>
      </w:r>
      <w:r w:rsidRPr="00A16DEC">
        <w:rPr>
          <w:rFonts w:ascii="Calibri" w:hAnsi="Calibri" w:cs="Calibri"/>
          <w:lang w:val="it-IT"/>
        </w:rPr>
        <w:t>, smontat</w:t>
      </w:r>
      <w:r w:rsidR="00740F5C" w:rsidRPr="00A16DEC">
        <w:rPr>
          <w:rFonts w:ascii="Calibri" w:hAnsi="Calibri" w:cs="Calibri"/>
          <w:lang w:val="it-IT"/>
        </w:rPr>
        <w:t>a</w:t>
      </w:r>
      <w:r w:rsidRPr="00A16DEC">
        <w:rPr>
          <w:rFonts w:ascii="Calibri" w:hAnsi="Calibri" w:cs="Calibri"/>
          <w:lang w:val="it-IT"/>
        </w:rPr>
        <w:t>, ricostruit</w:t>
      </w:r>
      <w:r w:rsidR="00740F5C" w:rsidRPr="00A16DEC">
        <w:rPr>
          <w:rFonts w:ascii="Calibri" w:hAnsi="Calibri" w:cs="Calibri"/>
          <w:lang w:val="it-IT"/>
        </w:rPr>
        <w:t>a</w:t>
      </w:r>
      <w:r w:rsidRPr="00A16DEC">
        <w:rPr>
          <w:rFonts w:ascii="Calibri" w:hAnsi="Calibri" w:cs="Calibri"/>
          <w:lang w:val="it-IT"/>
        </w:rPr>
        <w:t>, recuperat</w:t>
      </w:r>
      <w:r w:rsidR="00740F5C" w:rsidRPr="00A16DEC">
        <w:rPr>
          <w:rFonts w:ascii="Calibri" w:hAnsi="Calibri" w:cs="Calibri"/>
          <w:lang w:val="it-IT"/>
        </w:rPr>
        <w:t>a</w:t>
      </w:r>
      <w:r w:rsidRPr="00A16DEC">
        <w:rPr>
          <w:rFonts w:ascii="Calibri" w:hAnsi="Calibri" w:cs="Calibri"/>
          <w:lang w:val="it-IT"/>
        </w:rPr>
        <w:t>, danneggiat</w:t>
      </w:r>
      <w:r w:rsidR="00740F5C" w:rsidRPr="00A16DEC">
        <w:rPr>
          <w:rFonts w:ascii="Calibri" w:hAnsi="Calibri" w:cs="Calibri"/>
          <w:lang w:val="it-IT"/>
        </w:rPr>
        <w:t>a</w:t>
      </w:r>
      <w:r w:rsidRPr="00A16DEC">
        <w:rPr>
          <w:rFonts w:ascii="Calibri" w:hAnsi="Calibri" w:cs="Calibri"/>
          <w:lang w:val="it-IT"/>
        </w:rPr>
        <w:t xml:space="preserve"> da incendio o acqua, </w:t>
      </w:r>
      <w:r w:rsidR="00740F5C" w:rsidRPr="00A16DEC">
        <w:rPr>
          <w:rFonts w:ascii="Calibri" w:hAnsi="Calibri" w:cs="Calibri"/>
          <w:lang w:val="it-IT"/>
        </w:rPr>
        <w:t>con chilometraggio alterato o non riflettente il reale utilizzo</w:t>
      </w:r>
      <w:r w:rsidRPr="00A16DEC">
        <w:rPr>
          <w:rFonts w:ascii="Calibri" w:hAnsi="Calibri" w:cs="Calibri"/>
          <w:lang w:val="it-IT"/>
        </w:rPr>
        <w:t>.</w:t>
      </w:r>
    </w:p>
    <w:p w14:paraId="6A1B8E06" w14:textId="6A97DDE0" w:rsidR="001B0055" w:rsidRPr="00A16DEC" w:rsidRDefault="001B0055" w:rsidP="00A16DEC">
      <w:pPr>
        <w:spacing w:line="276" w:lineRule="auto"/>
        <w:jc w:val="both"/>
        <w:rPr>
          <w:rFonts w:ascii="Calibri" w:hAnsi="Calibri" w:cs="Calibri"/>
          <w:lang w:val="it-IT"/>
        </w:rPr>
      </w:pPr>
      <w:r w:rsidRPr="00A16DEC">
        <w:rPr>
          <w:rFonts w:ascii="Calibri" w:hAnsi="Calibri" w:cs="Calibri"/>
          <w:b/>
          <w:lang w:val="it-IT"/>
        </w:rPr>
        <w:t xml:space="preserve">2. </w:t>
      </w:r>
      <w:r w:rsidR="00740F5C" w:rsidRPr="00A16DEC">
        <w:rPr>
          <w:rFonts w:ascii="Calibri" w:hAnsi="Calibri" w:cs="Calibri"/>
          <w:lang w:val="it-IT"/>
        </w:rPr>
        <w:t>L'estensione di garanzia non copre i costi di manutenzione ordinaria o dei materiali di consumo/parti di ricambio, salvo che il loro guasto sia dovuto a un difetto di fabbricazione</w:t>
      </w:r>
      <w:r w:rsidRPr="00A16DEC">
        <w:rPr>
          <w:rFonts w:ascii="Calibri" w:hAnsi="Calibri" w:cs="Calibri"/>
          <w:lang w:val="it-IT"/>
        </w:rPr>
        <w:t xml:space="preserve">. Di conseguenza, </w:t>
      </w:r>
      <w:r w:rsidR="00244593" w:rsidRPr="00A16DEC">
        <w:rPr>
          <w:rFonts w:ascii="Calibri" w:hAnsi="Calibri" w:cs="Calibri"/>
          <w:lang w:val="it-IT"/>
        </w:rPr>
        <w:t>l'</w:t>
      </w:r>
      <w:r w:rsidR="00982934" w:rsidRPr="00A16DEC">
        <w:rPr>
          <w:rFonts w:ascii="Calibri" w:hAnsi="Calibri" w:cs="Calibri"/>
          <w:lang w:val="it-IT"/>
        </w:rPr>
        <w:t>estensione di garanzia</w:t>
      </w:r>
      <w:r w:rsidR="00244593" w:rsidRPr="00A16DEC">
        <w:rPr>
          <w:rFonts w:ascii="Calibri" w:hAnsi="Calibri" w:cs="Calibri"/>
          <w:lang w:val="it-IT"/>
        </w:rPr>
        <w:t xml:space="preserve"> è esclusa </w:t>
      </w:r>
      <w:r w:rsidR="00D024D0" w:rsidRPr="00A16DEC">
        <w:rPr>
          <w:rFonts w:ascii="Calibri" w:hAnsi="Calibri" w:cs="Calibri"/>
          <w:lang w:val="it-IT"/>
        </w:rPr>
        <w:t>per</w:t>
      </w:r>
      <w:r w:rsidR="000A2354" w:rsidRPr="00A16DEC">
        <w:rPr>
          <w:rFonts w:ascii="Calibri" w:hAnsi="Calibri" w:cs="Calibri"/>
          <w:lang w:val="it-IT"/>
        </w:rPr>
        <w:t>:</w:t>
      </w:r>
    </w:p>
    <w:p w14:paraId="3E246FDF" w14:textId="0867B4B3" w:rsidR="001B0055" w:rsidRPr="00A16DEC" w:rsidRDefault="00244593"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Tutti gli </w:t>
      </w:r>
      <w:r w:rsidR="007D7161" w:rsidRPr="00A16DEC">
        <w:rPr>
          <w:rFonts w:ascii="Calibri" w:hAnsi="Calibri" w:cs="Calibri"/>
          <w:lang w:val="it-IT"/>
        </w:rPr>
        <w:t>elementi</w:t>
      </w:r>
      <w:r w:rsidRPr="00A16DEC">
        <w:rPr>
          <w:rFonts w:ascii="Calibri" w:hAnsi="Calibri" w:cs="Calibri"/>
          <w:lang w:val="it-IT"/>
        </w:rPr>
        <w:t xml:space="preserve"> considerati parti di servizio</w:t>
      </w:r>
      <w:r w:rsidR="001B0055" w:rsidRPr="00A16DEC">
        <w:rPr>
          <w:rFonts w:ascii="Calibri" w:hAnsi="Calibri" w:cs="Calibri"/>
          <w:lang w:val="it-IT"/>
        </w:rPr>
        <w:t>;</w:t>
      </w:r>
    </w:p>
    <w:p w14:paraId="16E482E0" w14:textId="365AD770" w:rsidR="001B0055" w:rsidRPr="00A16DEC" w:rsidRDefault="001B0055"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Tutti gli </w:t>
      </w:r>
      <w:r w:rsidR="007D7161" w:rsidRPr="00A16DEC">
        <w:rPr>
          <w:rFonts w:ascii="Calibri" w:hAnsi="Calibri" w:cs="Calibri"/>
          <w:lang w:val="it-IT"/>
        </w:rPr>
        <w:t>elementi</w:t>
      </w:r>
      <w:r w:rsidRPr="00A16DEC">
        <w:rPr>
          <w:rFonts w:ascii="Calibri" w:hAnsi="Calibri" w:cs="Calibri"/>
          <w:lang w:val="it-IT"/>
        </w:rPr>
        <w:t xml:space="preserve"> </w:t>
      </w:r>
      <w:r w:rsidR="007D7161" w:rsidRPr="00A16DEC">
        <w:rPr>
          <w:rFonts w:ascii="Calibri" w:hAnsi="Calibri" w:cs="Calibri"/>
          <w:lang w:val="it-IT"/>
        </w:rPr>
        <w:t>soggetti a</w:t>
      </w:r>
      <w:r w:rsidR="000A2354" w:rsidRPr="00A16DEC">
        <w:rPr>
          <w:rFonts w:ascii="Calibri" w:hAnsi="Calibri" w:cs="Calibri"/>
          <w:lang w:val="it-IT"/>
        </w:rPr>
        <w:t>d</w:t>
      </w:r>
      <w:r w:rsidR="007D7161" w:rsidRPr="00A16DEC">
        <w:rPr>
          <w:rFonts w:ascii="Calibri" w:hAnsi="Calibri" w:cs="Calibri"/>
          <w:lang w:val="it-IT"/>
        </w:rPr>
        <w:t xml:space="preserve"> usura naturale a</w:t>
      </w:r>
      <w:r w:rsidRPr="00A16DEC">
        <w:rPr>
          <w:rFonts w:ascii="Calibri" w:hAnsi="Calibri" w:cs="Calibri"/>
          <w:lang w:val="it-IT"/>
        </w:rPr>
        <w:t xml:space="preserve"> causa del normale utilizzo;</w:t>
      </w:r>
    </w:p>
    <w:p w14:paraId="740583AC" w14:textId="33632A52" w:rsidR="000A2354" w:rsidRPr="00A16DEC" w:rsidRDefault="001B0055"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Tutti gli </w:t>
      </w:r>
      <w:r w:rsidR="007D7161" w:rsidRPr="00A16DEC">
        <w:rPr>
          <w:rFonts w:ascii="Calibri" w:hAnsi="Calibri" w:cs="Calibri"/>
          <w:lang w:val="it-IT"/>
        </w:rPr>
        <w:t>elementi</w:t>
      </w:r>
      <w:r w:rsidRPr="00A16DEC">
        <w:rPr>
          <w:rFonts w:ascii="Calibri" w:hAnsi="Calibri" w:cs="Calibri"/>
          <w:lang w:val="it-IT"/>
        </w:rPr>
        <w:t xml:space="preserve"> </w:t>
      </w:r>
      <w:r w:rsidR="007D7161" w:rsidRPr="00A16DEC">
        <w:rPr>
          <w:rFonts w:ascii="Calibri" w:hAnsi="Calibri" w:cs="Calibri"/>
          <w:lang w:val="it-IT"/>
        </w:rPr>
        <w:t>la cui</w:t>
      </w:r>
      <w:r w:rsidR="00244593" w:rsidRPr="00A16DEC">
        <w:rPr>
          <w:rFonts w:ascii="Calibri" w:hAnsi="Calibri" w:cs="Calibri"/>
          <w:lang w:val="it-IT"/>
        </w:rPr>
        <w:t xml:space="preserve"> durata di vita </w:t>
      </w:r>
      <w:r w:rsidR="007D7161" w:rsidRPr="00A16DEC">
        <w:rPr>
          <w:rFonts w:ascii="Calibri" w:hAnsi="Calibri" w:cs="Calibri"/>
          <w:lang w:val="it-IT"/>
        </w:rPr>
        <w:t xml:space="preserve">è </w:t>
      </w:r>
      <w:r w:rsidR="00244593" w:rsidRPr="00A16DEC">
        <w:rPr>
          <w:rFonts w:ascii="Calibri" w:hAnsi="Calibri" w:cs="Calibri"/>
          <w:lang w:val="it-IT"/>
        </w:rPr>
        <w:t xml:space="preserve">basata sull'uso </w:t>
      </w:r>
      <w:r w:rsidR="007D7161" w:rsidRPr="00A16DEC">
        <w:rPr>
          <w:rFonts w:ascii="Calibri" w:hAnsi="Calibri" w:cs="Calibri"/>
          <w:lang w:val="it-IT"/>
        </w:rPr>
        <w:t>e la cui sostituzione è prevedibile durante il normale servizio</w:t>
      </w:r>
      <w:r w:rsidRPr="00A16DEC">
        <w:rPr>
          <w:rFonts w:ascii="Calibri" w:hAnsi="Calibri" w:cs="Calibri"/>
          <w:lang w:val="it-IT"/>
        </w:rPr>
        <w:t xml:space="preserve">. </w:t>
      </w:r>
    </w:p>
    <w:p w14:paraId="040DE7A8" w14:textId="0E1238C3" w:rsidR="00244593" w:rsidRPr="00A16DEC" w:rsidRDefault="00244593" w:rsidP="00A16DEC">
      <w:pPr>
        <w:spacing w:line="276" w:lineRule="auto"/>
        <w:jc w:val="both"/>
        <w:rPr>
          <w:rFonts w:ascii="Calibri" w:hAnsi="Calibri" w:cs="Calibri"/>
          <w:lang w:val="it-IT"/>
        </w:rPr>
      </w:pPr>
      <w:r w:rsidRPr="00A16DEC">
        <w:rPr>
          <w:rFonts w:ascii="Calibri" w:hAnsi="Calibri" w:cs="Calibri"/>
          <w:lang w:val="it-IT"/>
        </w:rPr>
        <w:t xml:space="preserve">Esempi di tali </w:t>
      </w:r>
      <w:r w:rsidR="007D7161" w:rsidRPr="00A16DEC">
        <w:rPr>
          <w:rFonts w:ascii="Calibri" w:hAnsi="Calibri" w:cs="Calibri"/>
          <w:lang w:val="it-IT"/>
        </w:rPr>
        <w:t>elementi</w:t>
      </w:r>
      <w:r w:rsidR="001B0055" w:rsidRPr="00A16DEC">
        <w:rPr>
          <w:rFonts w:ascii="Calibri" w:hAnsi="Calibri" w:cs="Calibri"/>
          <w:lang w:val="it-IT"/>
        </w:rPr>
        <w:t xml:space="preserve"> </w:t>
      </w:r>
      <w:r w:rsidRPr="00A16DEC">
        <w:rPr>
          <w:rFonts w:ascii="Calibri" w:hAnsi="Calibri" w:cs="Calibri"/>
          <w:lang w:val="it-IT"/>
        </w:rPr>
        <w:t>includono, ma non sono limitati a:</w:t>
      </w:r>
    </w:p>
    <w:p w14:paraId="7C04E2AD" w14:textId="4EE1D7B1" w:rsidR="00C249C2" w:rsidRPr="00A16DEC" w:rsidRDefault="00C249C2"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Parti: candele, filtri benzina, filtri olio, filtri aria, cavalletto, catene di trasmissione, batterie, masse di attrito, cinghie di trasmissione, campane frizione, cavi, cablaggi, componenti meccanici del sistema frenante (pasticche, dischi freno, ganasce, ecc.</w:t>
      </w:r>
      <w:r w:rsidR="00434CE8" w:rsidRPr="00A16DEC">
        <w:rPr>
          <w:rFonts w:ascii="Calibri" w:hAnsi="Calibri" w:cs="Calibri"/>
          <w:lang w:val="it-IT"/>
        </w:rPr>
        <w:t>), dischi frizione, sospensioni e</w:t>
      </w:r>
      <w:r w:rsidRPr="00A16DEC">
        <w:rPr>
          <w:rFonts w:ascii="Calibri" w:hAnsi="Calibri" w:cs="Calibri"/>
          <w:lang w:val="it-IT"/>
        </w:rPr>
        <w:t xml:space="preserve"> cuscinetti </w:t>
      </w:r>
      <w:r w:rsidR="00434CE8" w:rsidRPr="00A16DEC">
        <w:rPr>
          <w:rFonts w:ascii="Calibri" w:hAnsi="Calibri" w:cs="Calibri"/>
          <w:lang w:val="it-IT"/>
        </w:rPr>
        <w:t xml:space="preserve">di </w:t>
      </w:r>
      <w:r w:rsidRPr="00A16DEC">
        <w:rPr>
          <w:rFonts w:ascii="Calibri" w:hAnsi="Calibri" w:cs="Calibri"/>
          <w:lang w:val="it-IT"/>
        </w:rPr>
        <w:t xml:space="preserve">sospensione, paraolio forcella, lampadine, fari, fusibili, spazzole motore, pedane in gomma, guarnizioni impianto frenante, cinghie, pneumatici, camere d’aria, tubi ed altre parti in gomma, componenti della carrozzeria e tutte le sue parti accessorie, guarnizioni, sellerie, rivestimenti, imbottiture, raggi </w:t>
      </w:r>
      <w:r w:rsidR="00C350B3" w:rsidRPr="00A16DEC">
        <w:rPr>
          <w:rFonts w:ascii="Calibri" w:hAnsi="Calibri" w:cs="Calibri"/>
          <w:lang w:val="it-IT"/>
        </w:rPr>
        <w:t xml:space="preserve">e </w:t>
      </w:r>
      <w:r w:rsidRPr="00A16DEC">
        <w:rPr>
          <w:rFonts w:ascii="Calibri" w:hAnsi="Calibri" w:cs="Calibri"/>
          <w:lang w:val="it-IT"/>
        </w:rPr>
        <w:t>cuscinetti ruota.</w:t>
      </w:r>
    </w:p>
    <w:p w14:paraId="59386239" w14:textId="3A17010B" w:rsidR="00C249C2" w:rsidRPr="00A16DEC" w:rsidRDefault="00C249C2"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lastRenderedPageBreak/>
        <w:t xml:space="preserve">Lubrificanti: olio, grasso, elettrolita </w:t>
      </w:r>
      <w:r w:rsidR="00C350B3" w:rsidRPr="00A16DEC">
        <w:rPr>
          <w:rFonts w:ascii="Calibri" w:hAnsi="Calibri" w:cs="Calibri"/>
          <w:lang w:val="it-IT"/>
        </w:rPr>
        <w:t xml:space="preserve">di </w:t>
      </w:r>
      <w:r w:rsidRPr="00A16DEC">
        <w:rPr>
          <w:rFonts w:ascii="Calibri" w:hAnsi="Calibri" w:cs="Calibri"/>
          <w:lang w:val="it-IT"/>
        </w:rPr>
        <w:t>batteria, liquidi radiatore, liquido freni, liquido frizione, liquido del differenziale ed altri specificati da Honda.</w:t>
      </w:r>
    </w:p>
    <w:p w14:paraId="6C049F85" w14:textId="35163E6E" w:rsidR="00C249C2" w:rsidRPr="00A16DEC" w:rsidRDefault="00C249C2"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Pulizia, ispezioni, </w:t>
      </w:r>
      <w:r w:rsidR="00C350B3" w:rsidRPr="00A16DEC">
        <w:rPr>
          <w:rFonts w:ascii="Calibri" w:hAnsi="Calibri" w:cs="Calibri"/>
          <w:lang w:val="it-IT"/>
        </w:rPr>
        <w:t>servizi</w:t>
      </w:r>
      <w:r w:rsidRPr="00A16DEC">
        <w:rPr>
          <w:rFonts w:ascii="Calibri" w:hAnsi="Calibri" w:cs="Calibri"/>
          <w:lang w:val="it-IT"/>
        </w:rPr>
        <w:t xml:space="preserve"> e manutenzione periodica.</w:t>
      </w:r>
    </w:p>
    <w:p w14:paraId="2ED1A224" w14:textId="03CE9E5B" w:rsidR="00C249C2" w:rsidRPr="00A16DEC" w:rsidRDefault="00C249C2"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Accessori: anche se originali e/o montati s</w:t>
      </w:r>
      <w:r w:rsidR="00A16DEC">
        <w:rPr>
          <w:rFonts w:ascii="Calibri" w:hAnsi="Calibri" w:cs="Calibri"/>
          <w:lang w:val="it-IT"/>
        </w:rPr>
        <w:t xml:space="preserve">uccessivamente all’acquisto della motocicletta </w:t>
      </w:r>
      <w:r w:rsidRPr="00A16DEC">
        <w:rPr>
          <w:rFonts w:ascii="Calibri" w:hAnsi="Calibri" w:cs="Calibri"/>
          <w:lang w:val="it-IT"/>
        </w:rPr>
        <w:t>o installati di serie.</w:t>
      </w:r>
    </w:p>
    <w:p w14:paraId="515C4501" w14:textId="6CF1BAAA" w:rsidR="00EB21E3" w:rsidRPr="00A16DEC" w:rsidRDefault="00C249C2"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In generale: tutte le parti soggette ad usura e/o considerate di manutenzione.</w:t>
      </w:r>
    </w:p>
    <w:p w14:paraId="5BD02788" w14:textId="36FA0115" w:rsidR="00244593" w:rsidRPr="00A16DEC" w:rsidRDefault="00EB21E3" w:rsidP="00A16DEC">
      <w:pPr>
        <w:spacing w:line="276" w:lineRule="auto"/>
        <w:jc w:val="both"/>
        <w:rPr>
          <w:rFonts w:ascii="Calibri" w:hAnsi="Calibri" w:cs="Calibri"/>
          <w:lang w:val="it-IT"/>
        </w:rPr>
      </w:pPr>
      <w:r w:rsidRPr="00A16DEC">
        <w:rPr>
          <w:rFonts w:ascii="Calibri" w:hAnsi="Calibri" w:cs="Calibri"/>
          <w:lang w:val="it-IT"/>
        </w:rPr>
        <w:t xml:space="preserve">Per ulteriori dettagli sugli </w:t>
      </w:r>
      <w:r w:rsidR="000D4E67" w:rsidRPr="00A16DEC">
        <w:rPr>
          <w:rFonts w:ascii="Calibri" w:hAnsi="Calibri" w:cs="Calibri"/>
          <w:lang w:val="it-IT"/>
        </w:rPr>
        <w:t>elementi</w:t>
      </w:r>
      <w:r w:rsidRPr="00A16DEC">
        <w:rPr>
          <w:rFonts w:ascii="Calibri" w:hAnsi="Calibri" w:cs="Calibri"/>
          <w:lang w:val="it-IT"/>
        </w:rPr>
        <w:t xml:space="preserve"> e le parti escluse, consultare le condizioni di garanzia standard.</w:t>
      </w:r>
    </w:p>
    <w:p w14:paraId="23D8FA1D" w14:textId="4CC88BDE" w:rsidR="003B3D5F" w:rsidRPr="00A16DEC" w:rsidRDefault="00013D61" w:rsidP="00A16DEC">
      <w:pPr>
        <w:spacing w:line="276" w:lineRule="auto"/>
        <w:jc w:val="both"/>
        <w:rPr>
          <w:rFonts w:ascii="Calibri" w:hAnsi="Calibri" w:cs="Calibri"/>
          <w:lang w:val="it-IT"/>
        </w:rPr>
      </w:pPr>
      <w:r w:rsidRPr="00A16DEC">
        <w:rPr>
          <w:rFonts w:ascii="Calibri" w:hAnsi="Calibri" w:cs="Calibri"/>
          <w:b/>
          <w:lang w:val="it-IT"/>
        </w:rPr>
        <w:t xml:space="preserve">3. </w:t>
      </w:r>
      <w:r w:rsidRPr="00A16DEC">
        <w:rPr>
          <w:rFonts w:ascii="Calibri" w:hAnsi="Calibri" w:cs="Calibri"/>
          <w:lang w:val="it-IT"/>
        </w:rPr>
        <w:t xml:space="preserve">Le spese </w:t>
      </w:r>
      <w:r w:rsidR="000D4E67" w:rsidRPr="00A16DEC">
        <w:rPr>
          <w:rFonts w:ascii="Calibri" w:hAnsi="Calibri" w:cs="Calibri"/>
          <w:lang w:val="it-IT"/>
        </w:rPr>
        <w:t>correlate</w:t>
      </w:r>
      <w:r w:rsidRPr="00A16DEC">
        <w:rPr>
          <w:rFonts w:ascii="Calibri" w:hAnsi="Calibri" w:cs="Calibri"/>
          <w:lang w:val="it-IT"/>
        </w:rPr>
        <w:t xml:space="preserve"> a </w:t>
      </w:r>
      <w:r w:rsidR="00BF6D52" w:rsidRPr="00A16DEC">
        <w:rPr>
          <w:rFonts w:ascii="Calibri" w:hAnsi="Calibri" w:cs="Calibri"/>
          <w:lang w:val="it-IT"/>
        </w:rPr>
        <w:t xml:space="preserve">qualsiasi </w:t>
      </w:r>
      <w:r w:rsidRPr="00A16DEC">
        <w:rPr>
          <w:rFonts w:ascii="Calibri" w:hAnsi="Calibri" w:cs="Calibri"/>
          <w:lang w:val="it-IT"/>
        </w:rPr>
        <w:t xml:space="preserve">richiesta </w:t>
      </w:r>
      <w:r w:rsidR="00BF6D52" w:rsidRPr="00A16DEC">
        <w:rPr>
          <w:rFonts w:ascii="Calibri" w:hAnsi="Calibri" w:cs="Calibri"/>
          <w:lang w:val="it-IT"/>
        </w:rPr>
        <w:t xml:space="preserve">o causa </w:t>
      </w:r>
      <w:r w:rsidRPr="00A16DEC">
        <w:rPr>
          <w:rFonts w:ascii="Calibri" w:hAnsi="Calibri" w:cs="Calibri"/>
          <w:lang w:val="it-IT"/>
        </w:rPr>
        <w:t xml:space="preserve">di garanzia, diverse da quelle </w:t>
      </w:r>
      <w:r w:rsidR="00BF6D52" w:rsidRPr="00A16DEC">
        <w:rPr>
          <w:rFonts w:ascii="Calibri" w:hAnsi="Calibri" w:cs="Calibri"/>
          <w:lang w:val="it-IT"/>
        </w:rPr>
        <w:t xml:space="preserve">espressamente </w:t>
      </w:r>
      <w:r w:rsidRPr="00A16DEC">
        <w:rPr>
          <w:rFonts w:ascii="Calibri" w:hAnsi="Calibri" w:cs="Calibri"/>
          <w:lang w:val="it-IT"/>
        </w:rPr>
        <w:t xml:space="preserve">specificate, non sono coperte </w:t>
      </w:r>
      <w:r w:rsidR="00BF6D52" w:rsidRPr="00A16DEC">
        <w:rPr>
          <w:rFonts w:ascii="Calibri" w:hAnsi="Calibri" w:cs="Calibri"/>
          <w:lang w:val="it-IT"/>
        </w:rPr>
        <w:t xml:space="preserve">dall'estensione </w:t>
      </w:r>
      <w:r w:rsidR="000D4E67" w:rsidRPr="00A16DEC">
        <w:rPr>
          <w:rFonts w:ascii="Calibri" w:hAnsi="Calibri" w:cs="Calibri"/>
          <w:lang w:val="it-IT"/>
        </w:rPr>
        <w:t>di</w:t>
      </w:r>
      <w:r w:rsidR="00BF6D52" w:rsidRPr="00A16DEC">
        <w:rPr>
          <w:rFonts w:ascii="Calibri" w:hAnsi="Calibri" w:cs="Calibri"/>
          <w:lang w:val="it-IT"/>
        </w:rPr>
        <w:t xml:space="preserve"> garanzia</w:t>
      </w:r>
      <w:r w:rsidRPr="00A16DEC">
        <w:rPr>
          <w:rFonts w:ascii="Calibri" w:hAnsi="Calibri" w:cs="Calibri"/>
          <w:lang w:val="it-IT"/>
        </w:rPr>
        <w:t xml:space="preserve">. </w:t>
      </w:r>
    </w:p>
    <w:p w14:paraId="55FFF443" w14:textId="4206335F" w:rsidR="003B3D5F" w:rsidRPr="00A16DEC" w:rsidRDefault="000D4E67" w:rsidP="00A16DEC">
      <w:pPr>
        <w:spacing w:line="276" w:lineRule="auto"/>
        <w:rPr>
          <w:rFonts w:ascii="Calibri" w:hAnsi="Calibri" w:cs="Calibri"/>
          <w:lang w:val="it-IT"/>
        </w:rPr>
      </w:pPr>
      <w:r w:rsidRPr="00A16DEC">
        <w:rPr>
          <w:rFonts w:ascii="Calibri" w:hAnsi="Calibri" w:cs="Calibri"/>
          <w:lang w:val="it-IT"/>
        </w:rPr>
        <w:t>E</w:t>
      </w:r>
      <w:r w:rsidR="00013D61" w:rsidRPr="00A16DEC">
        <w:rPr>
          <w:rFonts w:ascii="Calibri" w:hAnsi="Calibri" w:cs="Calibri"/>
          <w:lang w:val="it-IT"/>
        </w:rPr>
        <w:t xml:space="preserve">sempi </w:t>
      </w:r>
      <w:r w:rsidR="003B3D5F" w:rsidRPr="00A16DEC">
        <w:rPr>
          <w:rFonts w:ascii="Calibri" w:hAnsi="Calibri" w:cs="Calibri"/>
          <w:lang w:val="it-IT"/>
        </w:rPr>
        <w:t>includono</w:t>
      </w:r>
      <w:r w:rsidR="00BF6D52" w:rsidRPr="00A16DEC">
        <w:rPr>
          <w:rFonts w:ascii="Calibri" w:hAnsi="Calibri" w:cs="Calibri"/>
          <w:lang w:val="it-IT"/>
        </w:rPr>
        <w:t>, ma non sono limitati a</w:t>
      </w:r>
      <w:r w:rsidR="003B3D5F" w:rsidRPr="00A16DEC">
        <w:rPr>
          <w:rFonts w:ascii="Calibri" w:hAnsi="Calibri" w:cs="Calibri"/>
          <w:lang w:val="it-IT"/>
        </w:rPr>
        <w:t>:</w:t>
      </w:r>
    </w:p>
    <w:p w14:paraId="574AA45A" w14:textId="7ADBEAC2" w:rsidR="00013D61" w:rsidRPr="00A16DEC" w:rsidRDefault="00BF6D52"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spesa </w:t>
      </w:r>
      <w:r w:rsidR="00013D61" w:rsidRPr="00A16DEC">
        <w:rPr>
          <w:rFonts w:ascii="Calibri" w:hAnsi="Calibri" w:cs="Calibri"/>
          <w:lang w:val="it-IT"/>
        </w:rPr>
        <w:t xml:space="preserve">sostenuta per il traino, le comunicazioni, l'alloggio, i pasti e altri elementi dovuti al guasto </w:t>
      </w:r>
      <w:r w:rsidR="000D4E67" w:rsidRPr="00A16DEC">
        <w:rPr>
          <w:rFonts w:ascii="Calibri" w:hAnsi="Calibri" w:cs="Calibri"/>
          <w:lang w:val="it-IT"/>
        </w:rPr>
        <w:t>di una motocicletta</w:t>
      </w:r>
      <w:r w:rsidR="00013D61" w:rsidRPr="00A16DEC">
        <w:rPr>
          <w:rFonts w:ascii="Calibri" w:hAnsi="Calibri" w:cs="Calibri"/>
          <w:lang w:val="it-IT"/>
        </w:rPr>
        <w:t>.</w:t>
      </w:r>
    </w:p>
    <w:p w14:paraId="658FEDC1" w14:textId="5F84E93A" w:rsidR="00013D61" w:rsidRPr="00A16DEC" w:rsidRDefault="00013D61"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Qualsiasi spesa relativa a lesioni personali </w:t>
      </w:r>
      <w:r w:rsidR="00A72F86" w:rsidRPr="00A16DEC">
        <w:rPr>
          <w:rFonts w:ascii="Calibri" w:hAnsi="Calibri" w:cs="Calibri"/>
          <w:lang w:val="it-IT"/>
        </w:rPr>
        <w:t xml:space="preserve">e/o morte </w:t>
      </w:r>
      <w:r w:rsidRPr="00A16DEC">
        <w:rPr>
          <w:rFonts w:ascii="Calibri" w:hAnsi="Calibri" w:cs="Calibri"/>
          <w:lang w:val="it-IT"/>
        </w:rPr>
        <w:t>o danni materiali accidentali.</w:t>
      </w:r>
    </w:p>
    <w:p w14:paraId="5DA0F5E1" w14:textId="7960B6B8" w:rsidR="00013D61" w:rsidRPr="00A16DEC" w:rsidRDefault="00013D61"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Indennità per perdita di tempo, perdite commerciali o costi di noleggio di </w:t>
      </w:r>
      <w:r w:rsidR="000D4E67" w:rsidRPr="00A16DEC">
        <w:rPr>
          <w:rFonts w:ascii="Calibri" w:hAnsi="Calibri" w:cs="Calibri"/>
          <w:lang w:val="it-IT"/>
        </w:rPr>
        <w:t>una motocicletta</w:t>
      </w:r>
      <w:r w:rsidRPr="00A16DEC">
        <w:rPr>
          <w:rFonts w:ascii="Calibri" w:hAnsi="Calibri" w:cs="Calibri"/>
          <w:lang w:val="it-IT"/>
        </w:rPr>
        <w:t xml:space="preserve"> sostitutiv</w:t>
      </w:r>
      <w:r w:rsidR="000D4E67" w:rsidRPr="00A16DEC">
        <w:rPr>
          <w:rFonts w:ascii="Calibri" w:hAnsi="Calibri" w:cs="Calibri"/>
          <w:lang w:val="it-IT"/>
        </w:rPr>
        <w:t>a</w:t>
      </w:r>
      <w:r w:rsidRPr="00A16DEC">
        <w:rPr>
          <w:rFonts w:ascii="Calibri" w:hAnsi="Calibri" w:cs="Calibri"/>
          <w:lang w:val="it-IT"/>
        </w:rPr>
        <w:t xml:space="preserve"> durante il periodo di riparazione.</w:t>
      </w:r>
    </w:p>
    <w:p w14:paraId="0305A0BE" w14:textId="58443083" w:rsidR="00013D61" w:rsidRPr="00A16DEC" w:rsidRDefault="00013D61" w:rsidP="00A16DEC">
      <w:pPr>
        <w:spacing w:line="276" w:lineRule="auto"/>
        <w:jc w:val="both"/>
        <w:rPr>
          <w:rFonts w:ascii="Calibri" w:hAnsi="Calibri" w:cs="Calibri"/>
          <w:lang w:val="it-IT"/>
        </w:rPr>
      </w:pPr>
      <w:r w:rsidRPr="00A16DEC">
        <w:rPr>
          <w:rFonts w:ascii="Calibri" w:hAnsi="Calibri" w:cs="Calibri"/>
          <w:b/>
          <w:lang w:val="it-IT"/>
        </w:rPr>
        <w:t xml:space="preserve">4. </w:t>
      </w:r>
      <w:r w:rsidR="00BA7BCE" w:rsidRPr="00A16DEC">
        <w:rPr>
          <w:rFonts w:ascii="Calibri" w:hAnsi="Calibri" w:cs="Calibri"/>
          <w:lang w:val="it-IT"/>
        </w:rPr>
        <w:t>Honda</w:t>
      </w:r>
      <w:r w:rsidR="00132A8A" w:rsidRPr="00A16DEC">
        <w:rPr>
          <w:rFonts w:ascii="Calibri" w:hAnsi="Calibri" w:cs="Calibri"/>
          <w:lang w:val="it-IT"/>
        </w:rPr>
        <w:t xml:space="preserve"> </w:t>
      </w:r>
      <w:r w:rsidRPr="00A16DEC">
        <w:rPr>
          <w:rFonts w:ascii="Calibri" w:hAnsi="Calibri" w:cs="Calibri"/>
          <w:lang w:val="it-IT"/>
        </w:rPr>
        <w:t>si riserva il diritto di decidere l</w:t>
      </w:r>
      <w:r w:rsidR="000D4E67" w:rsidRPr="00A16DEC">
        <w:rPr>
          <w:rFonts w:ascii="Calibri" w:hAnsi="Calibri" w:cs="Calibri"/>
          <w:lang w:val="it-IT"/>
        </w:rPr>
        <w:t>'estensione</w:t>
      </w:r>
      <w:r w:rsidRPr="00A16DEC">
        <w:rPr>
          <w:rFonts w:ascii="Calibri" w:hAnsi="Calibri" w:cs="Calibri"/>
          <w:lang w:val="it-IT"/>
        </w:rPr>
        <w:t xml:space="preserve"> e le modalità </w:t>
      </w:r>
      <w:r w:rsidR="000A2354" w:rsidRPr="00A16DEC">
        <w:rPr>
          <w:rFonts w:ascii="Calibri" w:hAnsi="Calibri" w:cs="Calibri"/>
          <w:lang w:val="it-IT"/>
        </w:rPr>
        <w:t>di qualsiasi</w:t>
      </w:r>
      <w:r w:rsidRPr="00A16DEC">
        <w:rPr>
          <w:rFonts w:ascii="Calibri" w:hAnsi="Calibri" w:cs="Calibri"/>
          <w:lang w:val="it-IT"/>
        </w:rPr>
        <w:t xml:space="preserve"> riparazione.</w:t>
      </w:r>
    </w:p>
    <w:p w14:paraId="09F45100" w14:textId="5ECD3389" w:rsidR="00013D61" w:rsidRPr="00A16DEC" w:rsidRDefault="00013D61" w:rsidP="00A16DEC">
      <w:pPr>
        <w:spacing w:line="276" w:lineRule="auto"/>
        <w:jc w:val="both"/>
        <w:rPr>
          <w:rFonts w:ascii="Calibri" w:hAnsi="Calibri" w:cs="Calibri"/>
          <w:lang w:val="it-IT"/>
        </w:rPr>
      </w:pPr>
      <w:r w:rsidRPr="00A16DEC">
        <w:rPr>
          <w:rFonts w:ascii="Calibri" w:hAnsi="Calibri" w:cs="Calibri"/>
          <w:b/>
          <w:lang w:val="it-IT"/>
        </w:rPr>
        <w:t xml:space="preserve">5. </w:t>
      </w:r>
      <w:r w:rsidRPr="00A16DEC">
        <w:rPr>
          <w:rFonts w:ascii="Calibri" w:hAnsi="Calibri" w:cs="Calibri"/>
          <w:lang w:val="it-IT"/>
        </w:rPr>
        <w:t xml:space="preserve">Tutte le parti rimosse </w:t>
      </w:r>
      <w:r w:rsidR="00BF6D52" w:rsidRPr="00A16DEC">
        <w:rPr>
          <w:rFonts w:ascii="Calibri" w:hAnsi="Calibri" w:cs="Calibri"/>
          <w:lang w:val="it-IT"/>
        </w:rPr>
        <w:t xml:space="preserve">e non ripristinate </w:t>
      </w:r>
      <w:r w:rsidRPr="00A16DEC">
        <w:rPr>
          <w:rFonts w:ascii="Calibri" w:hAnsi="Calibri" w:cs="Calibri"/>
          <w:lang w:val="it-IT"/>
        </w:rPr>
        <w:t xml:space="preserve">durante una riparazione in garanzia diventano di proprietà </w:t>
      </w:r>
      <w:r w:rsidR="00BF6D52" w:rsidRPr="00A16DEC">
        <w:rPr>
          <w:rFonts w:ascii="Calibri" w:hAnsi="Calibri" w:cs="Calibri"/>
          <w:lang w:val="it-IT"/>
        </w:rPr>
        <w:t xml:space="preserve">esclusiva </w:t>
      </w:r>
      <w:r w:rsidRPr="00A16DEC">
        <w:rPr>
          <w:rFonts w:ascii="Calibri" w:hAnsi="Calibri" w:cs="Calibri"/>
          <w:lang w:val="it-IT"/>
        </w:rPr>
        <w:t xml:space="preserve">di </w:t>
      </w:r>
      <w:r w:rsidR="00BA7BCE" w:rsidRPr="00A16DEC">
        <w:rPr>
          <w:rFonts w:ascii="Calibri" w:hAnsi="Calibri" w:cs="Calibri"/>
          <w:lang w:val="it-IT"/>
        </w:rPr>
        <w:t>Honda</w:t>
      </w:r>
      <w:r w:rsidRPr="00A16DEC">
        <w:rPr>
          <w:rFonts w:ascii="Calibri" w:hAnsi="Calibri" w:cs="Calibri"/>
          <w:lang w:val="it-IT"/>
        </w:rPr>
        <w:t>.</w:t>
      </w:r>
    </w:p>
    <w:p w14:paraId="7CD41469" w14:textId="02051920" w:rsidR="00013D61" w:rsidRPr="00A16DEC" w:rsidRDefault="00013D61" w:rsidP="00A16DEC">
      <w:pPr>
        <w:spacing w:line="276" w:lineRule="auto"/>
        <w:jc w:val="both"/>
        <w:rPr>
          <w:rFonts w:ascii="Calibri" w:hAnsi="Calibri" w:cs="Calibri"/>
          <w:lang w:val="it-IT"/>
        </w:rPr>
      </w:pPr>
      <w:r w:rsidRPr="00A16DEC">
        <w:rPr>
          <w:rFonts w:ascii="Calibri" w:hAnsi="Calibri" w:cs="Calibri"/>
          <w:b/>
          <w:lang w:val="it-IT"/>
        </w:rPr>
        <w:t xml:space="preserve">6. </w:t>
      </w:r>
      <w:r w:rsidRPr="00A16DEC">
        <w:rPr>
          <w:rFonts w:ascii="Calibri" w:hAnsi="Calibri" w:cs="Calibri"/>
          <w:lang w:val="it-IT"/>
        </w:rPr>
        <w:t xml:space="preserve">Tutte le parti sostituite in </w:t>
      </w:r>
      <w:r w:rsidR="00BF6D52" w:rsidRPr="00A16DEC">
        <w:rPr>
          <w:rFonts w:ascii="Calibri" w:hAnsi="Calibri" w:cs="Calibri"/>
          <w:lang w:val="it-IT"/>
        </w:rPr>
        <w:t xml:space="preserve">garanzia </w:t>
      </w:r>
      <w:r w:rsidRPr="00A16DEC">
        <w:rPr>
          <w:rFonts w:ascii="Calibri" w:hAnsi="Calibri" w:cs="Calibri"/>
          <w:lang w:val="it-IT"/>
        </w:rPr>
        <w:t>sono coperte per il resto del periodo di garanzia</w:t>
      </w:r>
      <w:r w:rsidR="00BF6D52" w:rsidRPr="00A16DEC">
        <w:rPr>
          <w:rFonts w:ascii="Calibri" w:hAnsi="Calibri" w:cs="Calibri"/>
          <w:lang w:val="it-IT"/>
        </w:rPr>
        <w:t xml:space="preserve">, </w:t>
      </w:r>
      <w:r w:rsidR="000D4E67" w:rsidRPr="00A16DEC">
        <w:rPr>
          <w:rFonts w:ascii="Calibri" w:hAnsi="Calibri" w:cs="Calibri"/>
          <w:lang w:val="it-IT"/>
        </w:rPr>
        <w:t>previo</w:t>
      </w:r>
      <w:r w:rsidR="00BF6D52" w:rsidRPr="00A16DEC">
        <w:rPr>
          <w:rFonts w:ascii="Calibri" w:hAnsi="Calibri" w:cs="Calibri"/>
          <w:lang w:val="it-IT"/>
        </w:rPr>
        <w:t xml:space="preserve"> rispetto delle condizioni </w:t>
      </w:r>
      <w:r w:rsidR="000A2354" w:rsidRPr="00A16DEC">
        <w:rPr>
          <w:rFonts w:ascii="Calibri" w:hAnsi="Calibri" w:cs="Calibri"/>
          <w:lang w:val="it-IT"/>
        </w:rPr>
        <w:t>applicabili</w:t>
      </w:r>
      <w:r w:rsidRPr="00A16DEC">
        <w:rPr>
          <w:rFonts w:ascii="Calibri" w:hAnsi="Calibri" w:cs="Calibri"/>
          <w:lang w:val="it-IT"/>
        </w:rPr>
        <w:t>.</w:t>
      </w:r>
    </w:p>
    <w:p w14:paraId="3A8BA2B4" w14:textId="755A676E" w:rsidR="3B77368B" w:rsidRPr="00A16DEC" w:rsidRDefault="00013D61" w:rsidP="00A16DEC">
      <w:pPr>
        <w:spacing w:line="276" w:lineRule="auto"/>
        <w:jc w:val="both"/>
        <w:rPr>
          <w:rFonts w:ascii="Calibri" w:hAnsi="Calibri" w:cs="Calibri"/>
          <w:lang w:val="it-IT"/>
        </w:rPr>
      </w:pPr>
      <w:r w:rsidRPr="00A16DEC">
        <w:rPr>
          <w:rFonts w:ascii="Calibri" w:hAnsi="Calibri" w:cs="Calibri"/>
          <w:b/>
          <w:lang w:val="it-IT"/>
        </w:rPr>
        <w:t xml:space="preserve">7. </w:t>
      </w:r>
      <w:r w:rsidR="00BA7BCE" w:rsidRPr="00A16DEC">
        <w:rPr>
          <w:rFonts w:ascii="Calibri" w:hAnsi="Calibri" w:cs="Calibri"/>
          <w:lang w:val="it-IT"/>
        </w:rPr>
        <w:t>Honda</w:t>
      </w:r>
      <w:r w:rsidR="00132A8A" w:rsidRPr="00A16DEC">
        <w:rPr>
          <w:rFonts w:ascii="Calibri" w:hAnsi="Calibri" w:cs="Calibri"/>
          <w:lang w:val="it-IT"/>
        </w:rPr>
        <w:t xml:space="preserve"> </w:t>
      </w:r>
      <w:r w:rsidRPr="00A16DEC">
        <w:rPr>
          <w:rFonts w:ascii="Calibri" w:hAnsi="Calibri" w:cs="Calibri"/>
          <w:lang w:val="it-IT"/>
        </w:rPr>
        <w:t xml:space="preserve">si riserva il diritto di apportare modifiche e miglioramenti a qualsiasi modello senza che ciò comporti alcun obbligo </w:t>
      </w:r>
      <w:r w:rsidR="00401C85" w:rsidRPr="00A16DEC">
        <w:rPr>
          <w:rFonts w:ascii="Calibri" w:hAnsi="Calibri" w:cs="Calibri"/>
          <w:lang w:val="it-IT"/>
        </w:rPr>
        <w:t>di far ciò alle motociclette</w:t>
      </w:r>
      <w:r w:rsidR="00244593" w:rsidRPr="00A16DEC">
        <w:rPr>
          <w:rFonts w:ascii="Calibri" w:hAnsi="Calibri" w:cs="Calibri"/>
          <w:lang w:val="it-IT"/>
        </w:rPr>
        <w:t xml:space="preserve"> </w:t>
      </w:r>
      <w:r w:rsidR="00401C85" w:rsidRPr="00A16DEC">
        <w:rPr>
          <w:rFonts w:ascii="Calibri" w:hAnsi="Calibri" w:cs="Calibri"/>
          <w:lang w:val="it-IT"/>
        </w:rPr>
        <w:t>già vendute</w:t>
      </w:r>
      <w:r w:rsidRPr="00A16DEC">
        <w:rPr>
          <w:rFonts w:ascii="Calibri" w:hAnsi="Calibri" w:cs="Calibri"/>
          <w:lang w:val="it-IT"/>
        </w:rPr>
        <w:t xml:space="preserve">. </w:t>
      </w:r>
      <w:r w:rsidR="00244593" w:rsidRPr="00A16DEC">
        <w:rPr>
          <w:rFonts w:ascii="Calibri" w:hAnsi="Calibri" w:cs="Calibri"/>
          <w:lang w:val="it-IT"/>
        </w:rPr>
        <w:t xml:space="preserve">Il miglioramento di un </w:t>
      </w:r>
      <w:r w:rsidR="00112ADF" w:rsidRPr="00A16DEC">
        <w:rPr>
          <w:rFonts w:ascii="Calibri" w:hAnsi="Calibri" w:cs="Calibri"/>
          <w:lang w:val="it-IT"/>
        </w:rPr>
        <w:t xml:space="preserve">modello </w:t>
      </w:r>
      <w:r w:rsidR="00244593" w:rsidRPr="00A16DEC">
        <w:rPr>
          <w:rFonts w:ascii="Calibri" w:hAnsi="Calibri" w:cs="Calibri"/>
          <w:lang w:val="it-IT"/>
        </w:rPr>
        <w:t>non dà diritto a</w:t>
      </w:r>
      <w:r w:rsidR="00401C85" w:rsidRPr="00A16DEC">
        <w:rPr>
          <w:rFonts w:ascii="Calibri" w:hAnsi="Calibri" w:cs="Calibri"/>
          <w:lang w:val="it-IT"/>
        </w:rPr>
        <w:t>d una motocicletta ad</w:t>
      </w:r>
      <w:r w:rsidR="00244593" w:rsidRPr="00A16DEC">
        <w:rPr>
          <w:rFonts w:ascii="Calibri" w:hAnsi="Calibri" w:cs="Calibri"/>
          <w:lang w:val="it-IT"/>
        </w:rPr>
        <w:t xml:space="preserve"> un aggiornamento in garanzia, né l'assenza di tale aggiornamento costituisce un difetto.</w:t>
      </w:r>
    </w:p>
    <w:p w14:paraId="2BEA17F1" w14:textId="2D9DBF64" w:rsidR="4C954A8E" w:rsidRPr="00A16DEC" w:rsidRDefault="4C954A8E" w:rsidP="00A16DEC">
      <w:pPr>
        <w:spacing w:line="276" w:lineRule="auto"/>
        <w:jc w:val="both"/>
        <w:rPr>
          <w:rFonts w:ascii="Calibri" w:hAnsi="Calibri" w:cs="Calibri"/>
          <w:lang w:val="it-IT"/>
        </w:rPr>
      </w:pPr>
      <w:r w:rsidRPr="00A16DEC">
        <w:rPr>
          <w:rFonts w:ascii="Calibri" w:hAnsi="Calibri" w:cs="Calibri"/>
          <w:b/>
          <w:lang w:val="it-IT"/>
        </w:rPr>
        <w:t>8</w:t>
      </w:r>
      <w:r w:rsidRPr="00A16DEC">
        <w:rPr>
          <w:rFonts w:ascii="Calibri" w:hAnsi="Calibri" w:cs="Calibri"/>
          <w:lang w:val="it-IT"/>
        </w:rPr>
        <w:t xml:space="preserve">. </w:t>
      </w:r>
      <w:r w:rsidR="000A7350" w:rsidRPr="00A16DEC">
        <w:rPr>
          <w:rFonts w:ascii="Calibri" w:hAnsi="Calibri" w:cs="Calibri"/>
          <w:lang w:val="it-IT"/>
        </w:rPr>
        <w:t xml:space="preserve">L'estensione di garanzia può essere </w:t>
      </w:r>
      <w:r w:rsidR="00401C85" w:rsidRPr="00A16DEC">
        <w:rPr>
          <w:rFonts w:ascii="Calibri" w:hAnsi="Calibri" w:cs="Calibri"/>
          <w:lang w:val="it-IT"/>
        </w:rPr>
        <w:t>rivendicata</w:t>
      </w:r>
      <w:r w:rsidR="000A7350" w:rsidRPr="00A16DEC">
        <w:rPr>
          <w:rFonts w:ascii="Calibri" w:hAnsi="Calibri" w:cs="Calibri"/>
          <w:lang w:val="it-IT"/>
        </w:rPr>
        <w:t xml:space="preserve"> in </w:t>
      </w:r>
      <w:r w:rsidR="00401C85" w:rsidRPr="00A16DEC">
        <w:rPr>
          <w:rFonts w:ascii="Calibri" w:hAnsi="Calibri" w:cs="Calibri"/>
          <w:lang w:val="it-IT"/>
        </w:rPr>
        <w:t>qualsiasi</w:t>
      </w:r>
      <w:r w:rsidR="000A7350" w:rsidRPr="00A16DEC">
        <w:rPr>
          <w:rFonts w:ascii="Calibri" w:hAnsi="Calibri" w:cs="Calibri"/>
          <w:lang w:val="it-IT"/>
        </w:rPr>
        <w:t xml:space="preserve"> dei seguenti mercati e si applica </w:t>
      </w:r>
      <w:r w:rsidR="00401C85" w:rsidRPr="00A16DEC">
        <w:rPr>
          <w:rFonts w:ascii="Calibri" w:hAnsi="Calibri" w:cs="Calibri"/>
          <w:lang w:val="it-IT"/>
        </w:rPr>
        <w:t>alle motociclette originariamente acquistate</w:t>
      </w:r>
      <w:r w:rsidR="000A7350" w:rsidRPr="00A16DEC">
        <w:rPr>
          <w:rFonts w:ascii="Calibri" w:hAnsi="Calibri" w:cs="Calibri"/>
          <w:lang w:val="it-IT"/>
        </w:rPr>
        <w:t xml:space="preserve"> nello Spazio </w:t>
      </w:r>
      <w:r w:rsidR="00401C85" w:rsidRPr="00A16DEC">
        <w:rPr>
          <w:rFonts w:ascii="Calibri" w:hAnsi="Calibri" w:cs="Calibri"/>
          <w:lang w:val="it-IT"/>
        </w:rPr>
        <w:t>E</w:t>
      </w:r>
      <w:r w:rsidR="000A7350" w:rsidRPr="00A16DEC">
        <w:rPr>
          <w:rFonts w:ascii="Calibri" w:hAnsi="Calibri" w:cs="Calibri"/>
          <w:lang w:val="it-IT"/>
        </w:rPr>
        <w:t xml:space="preserve">conomico </w:t>
      </w:r>
      <w:r w:rsidR="00401C85" w:rsidRPr="00A16DEC">
        <w:rPr>
          <w:rFonts w:ascii="Calibri" w:hAnsi="Calibri" w:cs="Calibri"/>
          <w:lang w:val="it-IT"/>
        </w:rPr>
        <w:t>E</w:t>
      </w:r>
      <w:r w:rsidR="000A7350" w:rsidRPr="00A16DEC">
        <w:rPr>
          <w:rFonts w:ascii="Calibri" w:hAnsi="Calibri" w:cs="Calibri"/>
          <w:lang w:val="it-IT"/>
        </w:rPr>
        <w:t>uropeo, in Svizzera o nel Regno Unito</w:t>
      </w:r>
      <w:r w:rsidR="00401C85" w:rsidRPr="00A16DEC">
        <w:rPr>
          <w:rFonts w:ascii="Calibri" w:hAnsi="Calibri" w:cs="Calibri"/>
          <w:lang w:val="it-IT"/>
        </w:rPr>
        <w:t>:</w:t>
      </w:r>
    </w:p>
    <w:p w14:paraId="4EA53983" w14:textId="77777777" w:rsidR="00A07E4C" w:rsidRPr="00A16DEC" w:rsidRDefault="00B126C1"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Regno</w:t>
      </w:r>
      <w:proofErr w:type="spellEnd"/>
      <w:r w:rsidRPr="00A16DEC">
        <w:rPr>
          <w:rFonts w:ascii="Calibri" w:hAnsi="Calibri" w:cs="Calibri"/>
        </w:rPr>
        <w:t xml:space="preserve"> </w:t>
      </w:r>
      <w:proofErr w:type="spellStart"/>
      <w:r w:rsidRPr="00A16DEC">
        <w:rPr>
          <w:rFonts w:ascii="Calibri" w:hAnsi="Calibri" w:cs="Calibri"/>
        </w:rPr>
        <w:t>Unito</w:t>
      </w:r>
      <w:proofErr w:type="spellEnd"/>
    </w:p>
    <w:p w14:paraId="339C42F0" w14:textId="77777777" w:rsidR="00B126C1" w:rsidRPr="00A16DEC" w:rsidRDefault="00B126C1" w:rsidP="00A16DEC">
      <w:pPr>
        <w:pStyle w:val="Paragraphedeliste"/>
        <w:numPr>
          <w:ilvl w:val="0"/>
          <w:numId w:val="2"/>
        </w:numPr>
        <w:spacing w:line="276" w:lineRule="auto"/>
        <w:ind w:left="426" w:hanging="426"/>
        <w:jc w:val="both"/>
        <w:rPr>
          <w:rFonts w:ascii="Calibri" w:hAnsi="Calibri" w:cs="Calibri"/>
        </w:rPr>
      </w:pPr>
      <w:r w:rsidRPr="00A16DEC">
        <w:rPr>
          <w:rFonts w:ascii="Calibri" w:hAnsi="Calibri" w:cs="Calibri"/>
        </w:rPr>
        <w:t>Germania</w:t>
      </w:r>
    </w:p>
    <w:p w14:paraId="0CC0BDB1" w14:textId="77777777" w:rsidR="00B126C1" w:rsidRPr="00A16DEC" w:rsidRDefault="00B126C1"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Francia</w:t>
      </w:r>
      <w:proofErr w:type="spellEnd"/>
    </w:p>
    <w:p w14:paraId="5939F43C" w14:textId="77777777" w:rsidR="00B126C1" w:rsidRPr="00A16DEC" w:rsidRDefault="00B126C1" w:rsidP="00A16DEC">
      <w:pPr>
        <w:pStyle w:val="Paragraphedeliste"/>
        <w:numPr>
          <w:ilvl w:val="0"/>
          <w:numId w:val="2"/>
        </w:numPr>
        <w:spacing w:line="276" w:lineRule="auto"/>
        <w:ind w:left="426" w:hanging="426"/>
        <w:jc w:val="both"/>
        <w:rPr>
          <w:rFonts w:ascii="Calibri" w:hAnsi="Calibri" w:cs="Calibri"/>
        </w:rPr>
      </w:pPr>
      <w:r w:rsidRPr="00A16DEC">
        <w:rPr>
          <w:rFonts w:ascii="Calibri" w:hAnsi="Calibri" w:cs="Calibri"/>
        </w:rPr>
        <w:t xml:space="preserve">Italia </w:t>
      </w:r>
    </w:p>
    <w:p w14:paraId="1F5B7FD6" w14:textId="77777777" w:rsidR="00B126C1" w:rsidRPr="00A16DEC" w:rsidRDefault="001D7C35"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Spagna</w:t>
      </w:r>
      <w:proofErr w:type="spellEnd"/>
    </w:p>
    <w:p w14:paraId="1443E6A6" w14:textId="77777777" w:rsidR="00B126C1" w:rsidRPr="00A16DEC" w:rsidRDefault="001D7C35"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Belgio</w:t>
      </w:r>
      <w:proofErr w:type="spellEnd"/>
    </w:p>
    <w:p w14:paraId="0BF420BC" w14:textId="77777777" w:rsidR="00CC0574" w:rsidRPr="00A16DEC" w:rsidRDefault="00CC0574"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Lussemburgo</w:t>
      </w:r>
      <w:proofErr w:type="spellEnd"/>
    </w:p>
    <w:p w14:paraId="2F988924" w14:textId="77777777" w:rsidR="00B126C1" w:rsidRPr="00A16DEC" w:rsidRDefault="00F77602"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Polonia</w:t>
      </w:r>
      <w:proofErr w:type="spellEnd"/>
    </w:p>
    <w:p w14:paraId="09D1F070" w14:textId="77777777" w:rsidR="00D54716" w:rsidRPr="00A16DEC" w:rsidRDefault="00D54716"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Repubblica</w:t>
      </w:r>
      <w:proofErr w:type="spellEnd"/>
      <w:r w:rsidRPr="00A16DEC">
        <w:rPr>
          <w:rFonts w:ascii="Calibri" w:hAnsi="Calibri" w:cs="Calibri"/>
        </w:rPr>
        <w:t xml:space="preserve"> Ceca</w:t>
      </w:r>
    </w:p>
    <w:p w14:paraId="5601C1AB" w14:textId="77777777" w:rsidR="00D54716" w:rsidRPr="00A16DEC" w:rsidRDefault="005E3A24" w:rsidP="00A16DEC">
      <w:pPr>
        <w:pStyle w:val="Paragraphedeliste"/>
        <w:numPr>
          <w:ilvl w:val="0"/>
          <w:numId w:val="2"/>
        </w:numPr>
        <w:spacing w:line="276" w:lineRule="auto"/>
        <w:ind w:left="426" w:hanging="426"/>
        <w:jc w:val="both"/>
        <w:rPr>
          <w:rFonts w:ascii="Calibri" w:hAnsi="Calibri" w:cs="Calibri"/>
        </w:rPr>
      </w:pPr>
      <w:bookmarkStart w:id="0" w:name="_GoBack"/>
      <w:bookmarkEnd w:id="0"/>
      <w:proofErr w:type="spellStart"/>
      <w:r w:rsidRPr="00A16DEC">
        <w:rPr>
          <w:rFonts w:ascii="Calibri" w:hAnsi="Calibri" w:cs="Calibri"/>
        </w:rPr>
        <w:t>Ungheria</w:t>
      </w:r>
      <w:proofErr w:type="spellEnd"/>
    </w:p>
    <w:p w14:paraId="1C6F93D1" w14:textId="77777777" w:rsidR="005E3A24" w:rsidRPr="00A16DEC" w:rsidRDefault="00A664F8"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Paesi</w:t>
      </w:r>
      <w:proofErr w:type="spellEnd"/>
      <w:r w:rsidRPr="00A16DEC">
        <w:rPr>
          <w:rFonts w:ascii="Calibri" w:hAnsi="Calibri" w:cs="Calibri"/>
        </w:rPr>
        <w:t xml:space="preserve"> </w:t>
      </w:r>
      <w:proofErr w:type="spellStart"/>
      <w:r w:rsidRPr="00A16DEC">
        <w:rPr>
          <w:rFonts w:ascii="Calibri" w:hAnsi="Calibri" w:cs="Calibri"/>
        </w:rPr>
        <w:t>Bassi</w:t>
      </w:r>
      <w:proofErr w:type="spellEnd"/>
    </w:p>
    <w:p w14:paraId="7F867278" w14:textId="77777777" w:rsidR="0048660C" w:rsidRPr="00A16DEC" w:rsidRDefault="0048660C"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Slovacchia</w:t>
      </w:r>
      <w:proofErr w:type="spellEnd"/>
    </w:p>
    <w:p w14:paraId="63E2529D" w14:textId="77777777" w:rsidR="0048660C" w:rsidRPr="00A16DEC" w:rsidRDefault="0048660C"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Svizzera</w:t>
      </w:r>
      <w:proofErr w:type="spellEnd"/>
    </w:p>
    <w:p w14:paraId="7C8835F6" w14:textId="77777777" w:rsidR="0048660C" w:rsidRPr="00A16DEC" w:rsidRDefault="0048660C" w:rsidP="00A16DEC">
      <w:pPr>
        <w:pStyle w:val="Paragraphedeliste"/>
        <w:numPr>
          <w:ilvl w:val="0"/>
          <w:numId w:val="2"/>
        </w:numPr>
        <w:spacing w:line="276" w:lineRule="auto"/>
        <w:ind w:left="426" w:hanging="426"/>
        <w:jc w:val="both"/>
        <w:rPr>
          <w:rFonts w:ascii="Calibri" w:hAnsi="Calibri" w:cs="Calibri"/>
        </w:rPr>
      </w:pPr>
      <w:r w:rsidRPr="00A16DEC">
        <w:rPr>
          <w:rFonts w:ascii="Calibri" w:hAnsi="Calibri" w:cs="Calibri"/>
        </w:rPr>
        <w:lastRenderedPageBreak/>
        <w:t>Austria</w:t>
      </w:r>
    </w:p>
    <w:p w14:paraId="108B11E9" w14:textId="77777777" w:rsidR="00013D61" w:rsidRPr="00A16DEC" w:rsidRDefault="00637EAF" w:rsidP="00A16DEC">
      <w:pPr>
        <w:pStyle w:val="Paragraphedeliste"/>
        <w:numPr>
          <w:ilvl w:val="0"/>
          <w:numId w:val="2"/>
        </w:numPr>
        <w:spacing w:line="276" w:lineRule="auto"/>
        <w:ind w:left="426" w:hanging="426"/>
        <w:jc w:val="both"/>
        <w:rPr>
          <w:rFonts w:ascii="Calibri" w:hAnsi="Calibri" w:cs="Calibri"/>
        </w:rPr>
      </w:pPr>
      <w:proofErr w:type="spellStart"/>
      <w:r w:rsidRPr="00A16DEC">
        <w:rPr>
          <w:rFonts w:ascii="Calibri" w:hAnsi="Calibri" w:cs="Calibri"/>
        </w:rPr>
        <w:t>Portogallo</w:t>
      </w:r>
      <w:proofErr w:type="spellEnd"/>
    </w:p>
    <w:p w14:paraId="423ACEB8" w14:textId="77777777" w:rsidR="00EB21E3" w:rsidRPr="00A16DEC" w:rsidRDefault="00EB21E3" w:rsidP="00A16DEC">
      <w:pPr>
        <w:pStyle w:val="Paragraphedeliste"/>
        <w:spacing w:line="276" w:lineRule="auto"/>
        <w:ind w:left="426"/>
        <w:jc w:val="both"/>
        <w:rPr>
          <w:rFonts w:ascii="Calibri" w:hAnsi="Calibri" w:cs="Calibri"/>
        </w:rPr>
      </w:pPr>
    </w:p>
    <w:p w14:paraId="65192FB9" w14:textId="2F7A59D8" w:rsidR="00013D61" w:rsidRPr="00A16DEC" w:rsidRDefault="006354B4" w:rsidP="00A16DEC">
      <w:pPr>
        <w:pStyle w:val="Paragraphedeliste"/>
        <w:numPr>
          <w:ilvl w:val="0"/>
          <w:numId w:val="12"/>
        </w:numPr>
        <w:spacing w:line="276" w:lineRule="auto"/>
        <w:ind w:left="709" w:hanging="709"/>
        <w:rPr>
          <w:rFonts w:ascii="Calibri" w:hAnsi="Calibri" w:cs="Calibri"/>
          <w:b/>
          <w:bCs/>
          <w:u w:val="single"/>
        </w:rPr>
      </w:pPr>
      <w:proofErr w:type="spellStart"/>
      <w:r w:rsidRPr="00A16DEC">
        <w:rPr>
          <w:rFonts w:ascii="Calibri" w:hAnsi="Calibri" w:cs="Calibri"/>
          <w:b/>
          <w:bCs/>
          <w:u w:val="single"/>
        </w:rPr>
        <w:t>Obblighi</w:t>
      </w:r>
      <w:proofErr w:type="spellEnd"/>
      <w:r w:rsidRPr="00A16DEC">
        <w:rPr>
          <w:rFonts w:ascii="Calibri" w:hAnsi="Calibri" w:cs="Calibri"/>
          <w:b/>
          <w:bCs/>
          <w:u w:val="single"/>
        </w:rPr>
        <w:t xml:space="preserve"> </w:t>
      </w:r>
      <w:r w:rsidR="00013D61" w:rsidRPr="00A16DEC">
        <w:rPr>
          <w:rFonts w:ascii="Calibri" w:hAnsi="Calibri" w:cs="Calibri"/>
          <w:b/>
          <w:bCs/>
          <w:u w:val="single"/>
        </w:rPr>
        <w:t xml:space="preserve">del </w:t>
      </w:r>
      <w:proofErr w:type="spellStart"/>
      <w:r w:rsidR="00013D61" w:rsidRPr="00A16DEC">
        <w:rPr>
          <w:rFonts w:ascii="Calibri" w:hAnsi="Calibri" w:cs="Calibri"/>
          <w:b/>
          <w:bCs/>
          <w:u w:val="single"/>
        </w:rPr>
        <w:t>proprietario</w:t>
      </w:r>
      <w:proofErr w:type="spellEnd"/>
    </w:p>
    <w:p w14:paraId="1248C5F8" w14:textId="3FC941B5" w:rsidR="00D024D0" w:rsidRPr="00A16DEC" w:rsidRDefault="00401C85" w:rsidP="00A16DEC">
      <w:pPr>
        <w:spacing w:line="276" w:lineRule="auto"/>
        <w:jc w:val="both"/>
        <w:rPr>
          <w:rFonts w:ascii="Calibri" w:hAnsi="Calibri" w:cs="Calibri"/>
          <w:lang w:val="it-IT"/>
        </w:rPr>
      </w:pPr>
      <w:r w:rsidRPr="00A16DEC">
        <w:rPr>
          <w:rFonts w:ascii="Calibri" w:hAnsi="Calibri" w:cs="Calibri"/>
          <w:lang w:val="it-IT"/>
        </w:rPr>
        <w:t>Ai sensi della presente estensione di garanzia, il proprietario della motocicletta deve</w:t>
      </w:r>
      <w:r w:rsidR="00D024D0" w:rsidRPr="00A16DEC">
        <w:rPr>
          <w:rFonts w:ascii="Calibri" w:hAnsi="Calibri" w:cs="Calibri"/>
          <w:lang w:val="it-IT"/>
        </w:rPr>
        <w:t>:</w:t>
      </w:r>
    </w:p>
    <w:p w14:paraId="0CDF74F1" w14:textId="00D9E313" w:rsidR="00013D61" w:rsidRPr="00A16DEC" w:rsidRDefault="00013D61"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Assicurarsi che </w:t>
      </w:r>
      <w:r w:rsidR="000A2354" w:rsidRPr="00A16DEC">
        <w:rPr>
          <w:rFonts w:ascii="Calibri" w:hAnsi="Calibri" w:cs="Calibri"/>
          <w:lang w:val="it-IT"/>
        </w:rPr>
        <w:t>la propria motocicletta</w:t>
      </w:r>
      <w:r w:rsidR="00112ADF" w:rsidRPr="00A16DEC">
        <w:rPr>
          <w:rFonts w:ascii="Calibri" w:hAnsi="Calibri" w:cs="Calibri"/>
          <w:lang w:val="it-IT"/>
        </w:rPr>
        <w:t xml:space="preserve"> </w:t>
      </w:r>
      <w:r w:rsidR="00401C85" w:rsidRPr="00A16DEC">
        <w:rPr>
          <w:rFonts w:ascii="Calibri" w:hAnsi="Calibri" w:cs="Calibri"/>
          <w:lang w:val="it-IT"/>
        </w:rPr>
        <w:t>sia sottopost</w:t>
      </w:r>
      <w:r w:rsidR="000A2354" w:rsidRPr="00A16DEC">
        <w:rPr>
          <w:rFonts w:ascii="Calibri" w:hAnsi="Calibri" w:cs="Calibri"/>
          <w:lang w:val="it-IT"/>
        </w:rPr>
        <w:t>a</w:t>
      </w:r>
      <w:r w:rsidR="00401C85" w:rsidRPr="00A16DEC">
        <w:rPr>
          <w:rFonts w:ascii="Calibri" w:hAnsi="Calibri" w:cs="Calibri"/>
          <w:lang w:val="it-IT"/>
        </w:rPr>
        <w:t xml:space="preserve"> </w:t>
      </w:r>
      <w:r w:rsidR="000A2354" w:rsidRPr="00A16DEC">
        <w:rPr>
          <w:rFonts w:ascii="Calibri" w:hAnsi="Calibri" w:cs="Calibri"/>
          <w:lang w:val="it-IT"/>
        </w:rPr>
        <w:t>a</w:t>
      </w:r>
      <w:r w:rsidRPr="00A16DEC">
        <w:rPr>
          <w:rFonts w:ascii="Calibri" w:hAnsi="Calibri" w:cs="Calibri"/>
          <w:lang w:val="it-IT"/>
        </w:rPr>
        <w:t xml:space="preserve"> </w:t>
      </w:r>
      <w:r w:rsidR="00401C85" w:rsidRPr="00A16DEC">
        <w:rPr>
          <w:rFonts w:ascii="Calibri" w:hAnsi="Calibri" w:cs="Calibri"/>
          <w:lang w:val="it-IT"/>
        </w:rPr>
        <w:t>servizi e controlli</w:t>
      </w:r>
      <w:r w:rsidRPr="00A16DEC">
        <w:rPr>
          <w:rFonts w:ascii="Calibri" w:hAnsi="Calibri" w:cs="Calibri"/>
          <w:lang w:val="it-IT"/>
        </w:rPr>
        <w:t xml:space="preserve"> in conformità </w:t>
      </w:r>
      <w:r w:rsidR="006354B4" w:rsidRPr="00A16DEC">
        <w:rPr>
          <w:rFonts w:ascii="Calibri" w:hAnsi="Calibri" w:cs="Calibri"/>
          <w:lang w:val="it-IT"/>
        </w:rPr>
        <w:t xml:space="preserve">ai </w:t>
      </w:r>
      <w:r w:rsidR="00302E44" w:rsidRPr="00A16DEC">
        <w:rPr>
          <w:rFonts w:ascii="Calibri" w:hAnsi="Calibri" w:cs="Calibri"/>
          <w:lang w:val="it-IT"/>
        </w:rPr>
        <w:t>termini e alle condizioni applicabili</w:t>
      </w:r>
      <w:r w:rsidR="006354B4" w:rsidRPr="00A16DEC">
        <w:rPr>
          <w:rFonts w:ascii="Calibri" w:hAnsi="Calibri" w:cs="Calibri"/>
          <w:lang w:val="it-IT"/>
        </w:rPr>
        <w:t xml:space="preserve">, </w:t>
      </w:r>
      <w:r w:rsidR="000A2354" w:rsidRPr="00A16DEC">
        <w:rPr>
          <w:rFonts w:ascii="Calibri" w:hAnsi="Calibri" w:cs="Calibri"/>
          <w:lang w:val="it-IT"/>
        </w:rPr>
        <w:t>come specificato</w:t>
      </w:r>
      <w:r w:rsidR="00401C85" w:rsidRPr="00A16DEC">
        <w:rPr>
          <w:rFonts w:ascii="Calibri" w:hAnsi="Calibri" w:cs="Calibri"/>
          <w:lang w:val="it-IT"/>
        </w:rPr>
        <w:t xml:space="preserve"> nel </w:t>
      </w:r>
      <w:r w:rsidR="00C249C2" w:rsidRPr="00A16DEC">
        <w:rPr>
          <w:rFonts w:ascii="Calibri" w:hAnsi="Calibri" w:cs="Calibri"/>
          <w:lang w:val="it-IT"/>
        </w:rPr>
        <w:t>libretto</w:t>
      </w:r>
      <w:r w:rsidR="00401C85" w:rsidRPr="00A16DEC">
        <w:rPr>
          <w:rFonts w:ascii="Calibri" w:hAnsi="Calibri" w:cs="Calibri"/>
          <w:lang w:val="it-IT"/>
        </w:rPr>
        <w:t xml:space="preserve"> del proprietario della motocicletta o nel </w:t>
      </w:r>
      <w:r w:rsidR="0026225A" w:rsidRPr="00A16DEC">
        <w:rPr>
          <w:rFonts w:ascii="Calibri" w:hAnsi="Calibri" w:cs="Calibri"/>
          <w:lang w:val="it-IT"/>
        </w:rPr>
        <w:t>piano</w:t>
      </w:r>
      <w:r w:rsidR="00401C85" w:rsidRPr="00A16DEC">
        <w:rPr>
          <w:rFonts w:ascii="Calibri" w:hAnsi="Calibri" w:cs="Calibri"/>
          <w:lang w:val="it-IT"/>
        </w:rPr>
        <w:t xml:space="preserve"> di manutenzione disponibile nel </w:t>
      </w:r>
      <w:r w:rsidR="00C249C2" w:rsidRPr="00A16DEC">
        <w:rPr>
          <w:rFonts w:ascii="Calibri" w:hAnsi="Calibri" w:cs="Calibri"/>
          <w:lang w:val="it-IT"/>
        </w:rPr>
        <w:t>libretto</w:t>
      </w:r>
      <w:r w:rsidR="00692657" w:rsidRPr="00A16DEC">
        <w:rPr>
          <w:rFonts w:ascii="Calibri" w:hAnsi="Calibri" w:cs="Calibri"/>
          <w:lang w:val="it-IT"/>
        </w:rPr>
        <w:t xml:space="preserve"> </w:t>
      </w:r>
      <w:r w:rsidR="00401C85" w:rsidRPr="00A16DEC">
        <w:rPr>
          <w:rFonts w:ascii="Calibri" w:hAnsi="Calibri" w:cs="Calibri"/>
          <w:lang w:val="it-IT"/>
        </w:rPr>
        <w:t>del proprietario</w:t>
      </w:r>
      <w:r w:rsidRPr="00A16DEC">
        <w:rPr>
          <w:rFonts w:ascii="Calibri" w:hAnsi="Calibri" w:cs="Calibri"/>
          <w:lang w:val="it-IT"/>
        </w:rPr>
        <w:t>.</w:t>
      </w:r>
    </w:p>
    <w:p w14:paraId="7395FDB7" w14:textId="60F518C0" w:rsidR="00013D61" w:rsidRPr="00A16DEC" w:rsidRDefault="008D1597"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Notificare tempestivamente al</w:t>
      </w:r>
      <w:r w:rsidR="00B17145" w:rsidRPr="00A16DEC">
        <w:rPr>
          <w:rFonts w:ascii="Calibri" w:hAnsi="Calibri" w:cs="Calibri"/>
          <w:lang w:val="it-IT"/>
        </w:rPr>
        <w:t>la</w:t>
      </w:r>
      <w:r w:rsidRPr="00A16DEC">
        <w:rPr>
          <w:rFonts w:ascii="Calibri" w:hAnsi="Calibri" w:cs="Calibri"/>
          <w:lang w:val="it-IT"/>
        </w:rPr>
        <w:t xml:space="preserve"> propri</w:t>
      </w:r>
      <w:r w:rsidR="00B17145" w:rsidRPr="00A16DEC">
        <w:rPr>
          <w:rFonts w:ascii="Calibri" w:hAnsi="Calibri" w:cs="Calibri"/>
          <w:lang w:val="it-IT"/>
        </w:rPr>
        <w:t>a</w:t>
      </w:r>
      <w:r w:rsidRPr="00A16DEC">
        <w:rPr>
          <w:rFonts w:ascii="Calibri" w:hAnsi="Calibri" w:cs="Calibri"/>
          <w:lang w:val="it-IT"/>
        </w:rPr>
        <w:t xml:space="preserve"> Concessionari</w:t>
      </w:r>
      <w:r w:rsidR="00B17145" w:rsidRPr="00A16DEC">
        <w:rPr>
          <w:rFonts w:ascii="Calibri" w:hAnsi="Calibri" w:cs="Calibri"/>
          <w:lang w:val="it-IT"/>
        </w:rPr>
        <w:t>a</w:t>
      </w:r>
      <w:r w:rsidRPr="00A16DEC">
        <w:rPr>
          <w:rFonts w:ascii="Calibri" w:hAnsi="Calibri" w:cs="Calibri"/>
          <w:lang w:val="it-IT"/>
        </w:rPr>
        <w:t xml:space="preserve"> Autorizzat</w:t>
      </w:r>
      <w:r w:rsidR="002305DB">
        <w:rPr>
          <w:rFonts w:ascii="Calibri" w:hAnsi="Calibri" w:cs="Calibri"/>
          <w:lang w:val="it-IT"/>
        </w:rPr>
        <w:t>a</w:t>
      </w:r>
      <w:r w:rsidRPr="00A16DEC">
        <w:rPr>
          <w:rFonts w:ascii="Calibri" w:hAnsi="Calibri" w:cs="Calibri"/>
          <w:lang w:val="it-IT"/>
        </w:rPr>
        <w:t xml:space="preserve"> Honda qualsiasi difetto della motocicletta che possa risultare in una richiesta di garanzia</w:t>
      </w:r>
      <w:r w:rsidR="00013D61" w:rsidRPr="00A16DEC">
        <w:rPr>
          <w:rFonts w:ascii="Calibri" w:hAnsi="Calibri" w:cs="Calibri"/>
          <w:lang w:val="it-IT"/>
        </w:rPr>
        <w:t>.</w:t>
      </w:r>
    </w:p>
    <w:p w14:paraId="5C335036" w14:textId="0E3D457C" w:rsidR="00013D61" w:rsidRPr="00A16DEC" w:rsidRDefault="008D1597"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Portare il certificato di garanzia ad ogni visita presso </w:t>
      </w:r>
      <w:r w:rsidR="00B17145" w:rsidRPr="00A16DEC">
        <w:rPr>
          <w:rFonts w:ascii="Calibri" w:hAnsi="Calibri" w:cs="Calibri"/>
          <w:lang w:val="it-IT"/>
        </w:rPr>
        <w:t>la</w:t>
      </w:r>
      <w:r w:rsidRPr="00A16DEC">
        <w:rPr>
          <w:rFonts w:ascii="Calibri" w:hAnsi="Calibri" w:cs="Calibri"/>
          <w:lang w:val="it-IT"/>
        </w:rPr>
        <w:t xml:space="preserve"> Concessionari</w:t>
      </w:r>
      <w:r w:rsidR="00B17145" w:rsidRPr="00A16DEC">
        <w:rPr>
          <w:rFonts w:ascii="Calibri" w:hAnsi="Calibri" w:cs="Calibri"/>
          <w:lang w:val="it-IT"/>
        </w:rPr>
        <w:t>a</w:t>
      </w:r>
      <w:r w:rsidRPr="00A16DEC">
        <w:rPr>
          <w:rFonts w:ascii="Calibri" w:hAnsi="Calibri" w:cs="Calibri"/>
          <w:lang w:val="it-IT"/>
        </w:rPr>
        <w:t xml:space="preserve"> Autorizzat</w:t>
      </w:r>
      <w:r w:rsidR="00B17145" w:rsidRPr="00A16DEC">
        <w:rPr>
          <w:rFonts w:ascii="Calibri" w:hAnsi="Calibri" w:cs="Calibri"/>
          <w:lang w:val="it-IT"/>
        </w:rPr>
        <w:t>a</w:t>
      </w:r>
      <w:r w:rsidRPr="00A16DEC">
        <w:rPr>
          <w:rFonts w:ascii="Calibri" w:hAnsi="Calibri" w:cs="Calibri"/>
          <w:lang w:val="it-IT"/>
        </w:rPr>
        <w:t xml:space="preserve"> </w:t>
      </w:r>
      <w:r w:rsidR="00BA7BCE" w:rsidRPr="00A16DEC">
        <w:rPr>
          <w:rFonts w:ascii="Calibri" w:hAnsi="Calibri" w:cs="Calibri"/>
          <w:lang w:val="it-IT"/>
        </w:rPr>
        <w:t>Honda</w:t>
      </w:r>
      <w:r w:rsidR="00132A8A" w:rsidRPr="00A16DEC">
        <w:rPr>
          <w:rFonts w:ascii="Calibri" w:hAnsi="Calibri" w:cs="Calibri"/>
          <w:lang w:val="it-IT"/>
        </w:rPr>
        <w:t>.</w:t>
      </w:r>
    </w:p>
    <w:p w14:paraId="379915D6" w14:textId="77777777" w:rsidR="00EB21E3" w:rsidRPr="00A16DEC" w:rsidRDefault="00EB21E3" w:rsidP="00A16DEC">
      <w:pPr>
        <w:pStyle w:val="Paragraphedeliste"/>
        <w:spacing w:line="276" w:lineRule="auto"/>
        <w:ind w:left="426"/>
        <w:jc w:val="both"/>
        <w:rPr>
          <w:rFonts w:ascii="Calibri" w:hAnsi="Calibri" w:cs="Calibri"/>
          <w:lang w:val="it-IT"/>
        </w:rPr>
      </w:pPr>
    </w:p>
    <w:p w14:paraId="06E79401" w14:textId="02E012A0" w:rsidR="006354B4" w:rsidRPr="00A16DEC" w:rsidRDefault="006354B4" w:rsidP="00A16DEC">
      <w:pPr>
        <w:pStyle w:val="Paragraphedeliste"/>
        <w:numPr>
          <w:ilvl w:val="0"/>
          <w:numId w:val="12"/>
        </w:numPr>
        <w:spacing w:line="276" w:lineRule="auto"/>
        <w:ind w:left="709" w:hanging="709"/>
        <w:rPr>
          <w:rFonts w:ascii="Calibri" w:hAnsi="Calibri" w:cs="Calibri"/>
          <w:b/>
          <w:bCs/>
          <w:u w:val="single"/>
          <w:lang w:val="it-IT"/>
        </w:rPr>
      </w:pPr>
      <w:r w:rsidRPr="00A16DEC">
        <w:rPr>
          <w:rFonts w:ascii="Calibri" w:hAnsi="Calibri" w:cs="Calibri"/>
          <w:b/>
          <w:bCs/>
          <w:u w:val="single"/>
          <w:lang w:val="it-IT"/>
        </w:rPr>
        <w:t xml:space="preserve">Obblighi </w:t>
      </w:r>
      <w:r w:rsidR="00013D61" w:rsidRPr="00A16DEC">
        <w:rPr>
          <w:rFonts w:ascii="Calibri" w:hAnsi="Calibri" w:cs="Calibri"/>
          <w:b/>
          <w:bCs/>
          <w:u w:val="single"/>
          <w:lang w:val="it-IT"/>
        </w:rPr>
        <w:t>del</w:t>
      </w:r>
      <w:r w:rsidR="00B17145" w:rsidRPr="00A16DEC">
        <w:rPr>
          <w:rFonts w:ascii="Calibri" w:hAnsi="Calibri" w:cs="Calibri"/>
          <w:b/>
          <w:bCs/>
          <w:u w:val="single"/>
          <w:lang w:val="it-IT"/>
        </w:rPr>
        <w:t>la</w:t>
      </w:r>
      <w:r w:rsidR="00013D61" w:rsidRPr="00A16DEC">
        <w:rPr>
          <w:rFonts w:ascii="Calibri" w:hAnsi="Calibri" w:cs="Calibri"/>
          <w:b/>
          <w:bCs/>
          <w:u w:val="single"/>
          <w:lang w:val="it-IT"/>
        </w:rPr>
        <w:t xml:space="preserve"> </w:t>
      </w:r>
      <w:r w:rsidR="008D1597" w:rsidRPr="00A16DEC">
        <w:rPr>
          <w:rFonts w:ascii="Calibri" w:hAnsi="Calibri" w:cs="Calibri"/>
          <w:b/>
          <w:bCs/>
          <w:u w:val="single"/>
          <w:lang w:val="it-IT"/>
        </w:rPr>
        <w:t>C</w:t>
      </w:r>
      <w:r w:rsidR="00013D61" w:rsidRPr="00A16DEC">
        <w:rPr>
          <w:rFonts w:ascii="Calibri" w:hAnsi="Calibri" w:cs="Calibri"/>
          <w:b/>
          <w:bCs/>
          <w:u w:val="single"/>
          <w:lang w:val="it-IT"/>
        </w:rPr>
        <w:t>oncessionari</w:t>
      </w:r>
      <w:r w:rsidR="00B17145" w:rsidRPr="00A16DEC">
        <w:rPr>
          <w:rFonts w:ascii="Calibri" w:hAnsi="Calibri" w:cs="Calibri"/>
          <w:b/>
          <w:bCs/>
          <w:u w:val="single"/>
          <w:lang w:val="it-IT"/>
        </w:rPr>
        <w:t>a</w:t>
      </w:r>
      <w:r w:rsidR="00013D61" w:rsidRPr="00A16DEC">
        <w:rPr>
          <w:rFonts w:ascii="Calibri" w:hAnsi="Calibri" w:cs="Calibri"/>
          <w:b/>
          <w:bCs/>
          <w:u w:val="single"/>
          <w:lang w:val="it-IT"/>
        </w:rPr>
        <w:t xml:space="preserve"> </w:t>
      </w:r>
      <w:r w:rsidR="008D1597" w:rsidRPr="00A16DEC">
        <w:rPr>
          <w:rFonts w:ascii="Calibri" w:hAnsi="Calibri" w:cs="Calibri"/>
          <w:b/>
          <w:bCs/>
          <w:u w:val="single"/>
          <w:lang w:val="it-IT"/>
        </w:rPr>
        <w:t>A</w:t>
      </w:r>
      <w:r w:rsidR="00013D61" w:rsidRPr="00A16DEC">
        <w:rPr>
          <w:rFonts w:ascii="Calibri" w:hAnsi="Calibri" w:cs="Calibri"/>
          <w:b/>
          <w:bCs/>
          <w:u w:val="single"/>
          <w:lang w:val="it-IT"/>
        </w:rPr>
        <w:t>utorizzat</w:t>
      </w:r>
      <w:r w:rsidR="00B17145" w:rsidRPr="00A16DEC">
        <w:rPr>
          <w:rFonts w:ascii="Calibri" w:hAnsi="Calibri" w:cs="Calibri"/>
          <w:b/>
          <w:bCs/>
          <w:u w:val="single"/>
          <w:lang w:val="it-IT"/>
        </w:rPr>
        <w:t>a</w:t>
      </w:r>
      <w:r w:rsidR="00013D61" w:rsidRPr="00A16DEC">
        <w:rPr>
          <w:rFonts w:ascii="Calibri" w:hAnsi="Calibri" w:cs="Calibri"/>
          <w:b/>
          <w:bCs/>
          <w:u w:val="single"/>
          <w:lang w:val="it-IT"/>
        </w:rPr>
        <w:t xml:space="preserve"> </w:t>
      </w:r>
      <w:r w:rsidR="00BA7BCE" w:rsidRPr="00A16DEC">
        <w:rPr>
          <w:rFonts w:ascii="Calibri" w:hAnsi="Calibri" w:cs="Calibri"/>
          <w:b/>
          <w:bCs/>
          <w:u w:val="single"/>
          <w:lang w:val="it-IT"/>
        </w:rPr>
        <w:t>Honda</w:t>
      </w:r>
    </w:p>
    <w:p w14:paraId="7D2594FE" w14:textId="683338E3" w:rsidR="00013D61" w:rsidRPr="00A16DEC" w:rsidRDefault="00B17145" w:rsidP="00A16DEC">
      <w:pPr>
        <w:spacing w:line="276" w:lineRule="auto"/>
        <w:jc w:val="both"/>
        <w:rPr>
          <w:rFonts w:ascii="Calibri" w:hAnsi="Calibri" w:cs="Calibri"/>
          <w:bCs/>
          <w:lang w:val="it-IT"/>
        </w:rPr>
      </w:pPr>
      <w:r w:rsidRPr="00A16DEC">
        <w:rPr>
          <w:rFonts w:ascii="Calibri" w:hAnsi="Calibri" w:cs="Calibri"/>
          <w:bCs/>
          <w:lang w:val="it-IT"/>
        </w:rPr>
        <w:t>La</w:t>
      </w:r>
      <w:r w:rsidR="006354B4" w:rsidRPr="00A16DEC">
        <w:rPr>
          <w:rFonts w:ascii="Calibri" w:hAnsi="Calibri" w:cs="Calibri"/>
          <w:bCs/>
          <w:lang w:val="it-IT"/>
        </w:rPr>
        <w:t xml:space="preserve"> </w:t>
      </w:r>
      <w:r w:rsidR="006354B4" w:rsidRPr="00A16DEC">
        <w:rPr>
          <w:rFonts w:ascii="Calibri" w:hAnsi="Calibri" w:cs="Calibri"/>
          <w:lang w:val="it-IT"/>
        </w:rPr>
        <w:t>Concessionari</w:t>
      </w:r>
      <w:r w:rsidRPr="00A16DEC">
        <w:rPr>
          <w:rFonts w:ascii="Calibri" w:hAnsi="Calibri" w:cs="Calibri"/>
          <w:lang w:val="it-IT"/>
        </w:rPr>
        <w:t>a</w:t>
      </w:r>
      <w:r w:rsidR="006354B4" w:rsidRPr="00A16DEC">
        <w:rPr>
          <w:rFonts w:ascii="Calibri" w:hAnsi="Calibri" w:cs="Calibri"/>
          <w:lang w:val="it-IT"/>
        </w:rPr>
        <w:t xml:space="preserve"> Autorizzat</w:t>
      </w:r>
      <w:r w:rsidRPr="00A16DEC">
        <w:rPr>
          <w:rFonts w:ascii="Calibri" w:hAnsi="Calibri" w:cs="Calibri"/>
          <w:lang w:val="it-IT"/>
        </w:rPr>
        <w:t>a</w:t>
      </w:r>
      <w:r w:rsidR="006354B4" w:rsidRPr="00A16DEC">
        <w:rPr>
          <w:rFonts w:ascii="Calibri" w:hAnsi="Calibri" w:cs="Calibri"/>
          <w:lang w:val="it-IT"/>
        </w:rPr>
        <w:t xml:space="preserve"> </w:t>
      </w:r>
      <w:r w:rsidR="00BA7BCE" w:rsidRPr="00A16DEC">
        <w:rPr>
          <w:rFonts w:ascii="Calibri" w:hAnsi="Calibri" w:cs="Calibri"/>
          <w:lang w:val="it-IT"/>
        </w:rPr>
        <w:t>Honda</w:t>
      </w:r>
      <w:r w:rsidR="00132A8A" w:rsidRPr="00A16DEC">
        <w:rPr>
          <w:rFonts w:ascii="Calibri" w:hAnsi="Calibri" w:cs="Calibri"/>
          <w:lang w:val="it-IT"/>
        </w:rPr>
        <w:t xml:space="preserve"> </w:t>
      </w:r>
      <w:r w:rsidR="006354B4" w:rsidRPr="00A16DEC">
        <w:rPr>
          <w:rFonts w:ascii="Calibri" w:hAnsi="Calibri" w:cs="Calibri"/>
          <w:lang w:val="it-IT"/>
        </w:rPr>
        <w:t xml:space="preserve">dovrà: </w:t>
      </w:r>
    </w:p>
    <w:p w14:paraId="25D1E20A" w14:textId="17B72D82" w:rsidR="00013D61" w:rsidRPr="00A16DEC" w:rsidRDefault="00D2317C"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Registrare la manutenzione programmata nel </w:t>
      </w:r>
      <w:r w:rsidR="003F21ED" w:rsidRPr="00A16DEC">
        <w:rPr>
          <w:rFonts w:ascii="Calibri" w:hAnsi="Calibri" w:cs="Calibri"/>
          <w:lang w:val="it-IT"/>
        </w:rPr>
        <w:t xml:space="preserve">Digital Service Record </w:t>
      </w:r>
      <w:r w:rsidRPr="00A16DEC">
        <w:rPr>
          <w:rFonts w:ascii="Calibri" w:hAnsi="Calibri" w:cs="Calibri"/>
          <w:lang w:val="it-IT"/>
        </w:rPr>
        <w:t xml:space="preserve">per attivare l'estensione </w:t>
      </w:r>
      <w:r w:rsidR="008D1597" w:rsidRPr="00A16DEC">
        <w:rPr>
          <w:rFonts w:ascii="Calibri" w:hAnsi="Calibri" w:cs="Calibri"/>
          <w:lang w:val="it-IT"/>
        </w:rPr>
        <w:t>di</w:t>
      </w:r>
      <w:r w:rsidRPr="00A16DEC">
        <w:rPr>
          <w:rFonts w:ascii="Calibri" w:hAnsi="Calibri" w:cs="Calibri"/>
          <w:lang w:val="it-IT"/>
        </w:rPr>
        <w:t xml:space="preserve"> garanzia e informare il cliente della </w:t>
      </w:r>
      <w:r w:rsidR="008D1597" w:rsidRPr="00A16DEC">
        <w:rPr>
          <w:rFonts w:ascii="Calibri" w:hAnsi="Calibri" w:cs="Calibri"/>
          <w:lang w:val="it-IT"/>
        </w:rPr>
        <w:t>garanzia</w:t>
      </w:r>
      <w:r w:rsidR="00013D61" w:rsidRPr="00A16DEC">
        <w:rPr>
          <w:rFonts w:ascii="Calibri" w:hAnsi="Calibri" w:cs="Calibri"/>
          <w:lang w:val="it-IT"/>
        </w:rPr>
        <w:t>.</w:t>
      </w:r>
    </w:p>
    <w:p w14:paraId="7FD96695" w14:textId="3871E3BD" w:rsidR="00013D61" w:rsidRPr="00A16DEC" w:rsidRDefault="008D1597"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Spiegare in modo esaustivo le responsabilità del proprietario per quanto riguarda la manutenzione e il servizio della </w:t>
      </w:r>
      <w:r w:rsidR="00112ADF" w:rsidRPr="00A16DEC">
        <w:rPr>
          <w:rFonts w:ascii="Calibri" w:hAnsi="Calibri" w:cs="Calibri"/>
          <w:lang w:val="it-IT"/>
        </w:rPr>
        <w:t>motocicletta</w:t>
      </w:r>
      <w:r w:rsidR="00013D61" w:rsidRPr="00A16DEC">
        <w:rPr>
          <w:rFonts w:ascii="Calibri" w:hAnsi="Calibri" w:cs="Calibri"/>
          <w:lang w:val="it-IT"/>
        </w:rPr>
        <w:t>.</w:t>
      </w:r>
    </w:p>
    <w:p w14:paraId="2EC866D6" w14:textId="4B83E053" w:rsidR="006354B4" w:rsidRPr="00A16DEC" w:rsidRDefault="00013D61"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Effettuare le riparazioni necessarie per qualsiasi difetto comprovato</w:t>
      </w:r>
      <w:r w:rsidR="00F8780C" w:rsidRPr="00A16DEC">
        <w:rPr>
          <w:rFonts w:ascii="Calibri" w:hAnsi="Calibri" w:cs="Calibri"/>
          <w:lang w:val="it-IT"/>
        </w:rPr>
        <w:t xml:space="preserve"> e</w:t>
      </w:r>
      <w:r w:rsidRPr="00A16DEC">
        <w:rPr>
          <w:rFonts w:ascii="Calibri" w:hAnsi="Calibri" w:cs="Calibri"/>
          <w:lang w:val="it-IT"/>
        </w:rPr>
        <w:t xml:space="preserve"> coperto dalla </w:t>
      </w:r>
      <w:r w:rsidR="006354B4" w:rsidRPr="00A16DEC">
        <w:rPr>
          <w:rFonts w:ascii="Calibri" w:hAnsi="Calibri" w:cs="Calibri"/>
          <w:lang w:val="it-IT"/>
        </w:rPr>
        <w:t xml:space="preserve">presente </w:t>
      </w:r>
      <w:r w:rsidR="00D2317C" w:rsidRPr="00A16DEC">
        <w:rPr>
          <w:rFonts w:ascii="Calibri" w:hAnsi="Calibri" w:cs="Calibri"/>
          <w:lang w:val="it-IT"/>
        </w:rPr>
        <w:t xml:space="preserve">estensione di </w:t>
      </w:r>
      <w:r w:rsidRPr="00A16DEC">
        <w:rPr>
          <w:rFonts w:ascii="Calibri" w:hAnsi="Calibri" w:cs="Calibri"/>
          <w:lang w:val="it-IT"/>
        </w:rPr>
        <w:t xml:space="preserve">garanzia senza alcun costo per il </w:t>
      </w:r>
      <w:r w:rsidR="006354B4" w:rsidRPr="00A16DEC">
        <w:rPr>
          <w:rFonts w:ascii="Calibri" w:hAnsi="Calibri" w:cs="Calibri"/>
          <w:lang w:val="it-IT"/>
        </w:rPr>
        <w:t>proprietario</w:t>
      </w:r>
      <w:r w:rsidR="000A2354" w:rsidRPr="00A16DEC">
        <w:rPr>
          <w:rFonts w:ascii="Calibri" w:hAnsi="Calibri" w:cs="Calibri"/>
          <w:lang w:val="it-IT"/>
        </w:rPr>
        <w:t>.</w:t>
      </w:r>
    </w:p>
    <w:p w14:paraId="591DE1D4" w14:textId="16F5F3A3" w:rsidR="00013D61" w:rsidRPr="00A16DEC" w:rsidRDefault="006354B4" w:rsidP="00A16DEC">
      <w:pPr>
        <w:pStyle w:val="Paragraphedeliste"/>
        <w:numPr>
          <w:ilvl w:val="0"/>
          <w:numId w:val="2"/>
        </w:numPr>
        <w:spacing w:line="276" w:lineRule="auto"/>
        <w:ind w:left="426" w:hanging="426"/>
        <w:jc w:val="both"/>
        <w:rPr>
          <w:rFonts w:ascii="Calibri" w:hAnsi="Calibri" w:cs="Calibri"/>
          <w:lang w:val="it-IT"/>
        </w:rPr>
      </w:pPr>
      <w:r w:rsidRPr="00A16DEC">
        <w:rPr>
          <w:rFonts w:ascii="Calibri" w:hAnsi="Calibri" w:cs="Calibri"/>
          <w:lang w:val="it-IT"/>
        </w:rPr>
        <w:t xml:space="preserve">Assicurarsi che qualsiasi intervento di </w:t>
      </w:r>
      <w:r w:rsidR="00F8780C" w:rsidRPr="00A16DEC">
        <w:rPr>
          <w:rFonts w:ascii="Calibri" w:hAnsi="Calibri" w:cs="Calibri"/>
          <w:lang w:val="it-IT"/>
        </w:rPr>
        <w:t>servizio</w:t>
      </w:r>
      <w:r w:rsidRPr="00A16DEC">
        <w:rPr>
          <w:rFonts w:ascii="Calibri" w:hAnsi="Calibri" w:cs="Calibri"/>
          <w:lang w:val="it-IT"/>
        </w:rPr>
        <w:t xml:space="preserve"> o riparazione </w:t>
      </w:r>
      <w:r w:rsidR="00D2317C" w:rsidRPr="00A16DEC">
        <w:rPr>
          <w:rFonts w:ascii="Calibri" w:hAnsi="Calibri" w:cs="Calibri"/>
          <w:lang w:val="it-IT"/>
        </w:rPr>
        <w:t>da loro eseguito</w:t>
      </w:r>
      <w:r w:rsidRPr="00A16DEC">
        <w:rPr>
          <w:rFonts w:ascii="Calibri" w:hAnsi="Calibri" w:cs="Calibri"/>
          <w:lang w:val="it-IT"/>
        </w:rPr>
        <w:t xml:space="preserve">, in garanzia o meno, sia completato secondo gli standard specificati da </w:t>
      </w:r>
      <w:r w:rsidR="00BA7BCE" w:rsidRPr="00A16DEC">
        <w:rPr>
          <w:rFonts w:ascii="Calibri" w:hAnsi="Calibri" w:cs="Calibri"/>
          <w:lang w:val="it-IT"/>
        </w:rPr>
        <w:t>Honda</w:t>
      </w:r>
      <w:r w:rsidRPr="00A16DEC">
        <w:rPr>
          <w:rFonts w:ascii="Calibri" w:hAnsi="Calibri" w:cs="Calibri"/>
          <w:lang w:val="it-IT"/>
        </w:rPr>
        <w:t>.</w:t>
      </w:r>
    </w:p>
    <w:p w14:paraId="6A6D63CB" w14:textId="77777777" w:rsidR="00EB21E3" w:rsidRPr="00A16DEC" w:rsidRDefault="00EB21E3" w:rsidP="00A16DEC">
      <w:pPr>
        <w:pStyle w:val="Paragraphedeliste"/>
        <w:spacing w:line="276" w:lineRule="auto"/>
        <w:ind w:left="426"/>
        <w:jc w:val="both"/>
        <w:rPr>
          <w:rFonts w:ascii="Calibri" w:hAnsi="Calibri" w:cs="Calibri"/>
          <w:lang w:val="it-IT"/>
        </w:rPr>
      </w:pPr>
    </w:p>
    <w:p w14:paraId="019A6487" w14:textId="77777777" w:rsidR="00013D61" w:rsidRPr="00A16DEC" w:rsidRDefault="00013D61" w:rsidP="00A16DEC">
      <w:pPr>
        <w:pStyle w:val="Paragraphedeliste"/>
        <w:numPr>
          <w:ilvl w:val="0"/>
          <w:numId w:val="12"/>
        </w:numPr>
        <w:spacing w:line="276" w:lineRule="auto"/>
        <w:ind w:left="709" w:hanging="709"/>
        <w:rPr>
          <w:rFonts w:ascii="Calibri" w:hAnsi="Calibri" w:cs="Calibri"/>
          <w:b/>
          <w:bCs/>
          <w:u w:val="single"/>
          <w:lang w:val="it-IT"/>
        </w:rPr>
      </w:pPr>
      <w:r w:rsidRPr="00A16DEC">
        <w:rPr>
          <w:rFonts w:ascii="Calibri" w:hAnsi="Calibri" w:cs="Calibri"/>
          <w:b/>
          <w:bCs/>
          <w:u w:val="single"/>
          <w:lang w:val="it-IT"/>
        </w:rPr>
        <w:t>Come richiedere una riparazione in garanzia</w:t>
      </w:r>
    </w:p>
    <w:p w14:paraId="1B0F333C" w14:textId="5FD2C33E" w:rsidR="00013D61" w:rsidRPr="00A16DEC" w:rsidRDefault="00F8780C" w:rsidP="00A16DEC">
      <w:pPr>
        <w:spacing w:line="276" w:lineRule="auto"/>
        <w:jc w:val="both"/>
        <w:rPr>
          <w:rFonts w:ascii="Calibri" w:hAnsi="Calibri" w:cs="Calibri"/>
          <w:lang w:val="it-IT"/>
        </w:rPr>
      </w:pPr>
      <w:r w:rsidRPr="00A16DEC">
        <w:rPr>
          <w:rFonts w:ascii="Calibri" w:hAnsi="Calibri" w:cs="Calibri"/>
          <w:lang w:val="it-IT"/>
        </w:rPr>
        <w:t>Per richiedere una</w:t>
      </w:r>
      <w:r w:rsidR="00013D61" w:rsidRPr="00A16DEC">
        <w:rPr>
          <w:rFonts w:ascii="Calibri" w:hAnsi="Calibri" w:cs="Calibri"/>
          <w:lang w:val="it-IT"/>
        </w:rPr>
        <w:t xml:space="preserve"> riparazione in garanzia, portare la </w:t>
      </w:r>
      <w:r w:rsidR="00112ADF" w:rsidRPr="00A16DEC">
        <w:rPr>
          <w:rFonts w:ascii="Calibri" w:hAnsi="Calibri" w:cs="Calibri"/>
          <w:lang w:val="it-IT"/>
        </w:rPr>
        <w:t xml:space="preserve">motocicletta </w:t>
      </w:r>
      <w:r w:rsidR="00013D61" w:rsidRPr="00A16DEC">
        <w:rPr>
          <w:rFonts w:ascii="Calibri" w:hAnsi="Calibri" w:cs="Calibri"/>
          <w:lang w:val="it-IT"/>
        </w:rPr>
        <w:t>presso un</w:t>
      </w:r>
      <w:r w:rsidR="00B17145" w:rsidRPr="00A16DEC">
        <w:rPr>
          <w:rFonts w:ascii="Calibri" w:hAnsi="Calibri" w:cs="Calibri"/>
          <w:lang w:val="it-IT"/>
        </w:rPr>
        <w:t>a</w:t>
      </w:r>
      <w:r w:rsidR="00013D61" w:rsidRPr="00A16DEC">
        <w:rPr>
          <w:rFonts w:ascii="Calibri" w:hAnsi="Calibri" w:cs="Calibri"/>
          <w:lang w:val="it-IT"/>
        </w:rPr>
        <w:t xml:space="preserve"> </w:t>
      </w:r>
      <w:r w:rsidRPr="00A16DEC">
        <w:rPr>
          <w:rFonts w:ascii="Calibri" w:hAnsi="Calibri" w:cs="Calibri"/>
          <w:lang w:val="it-IT"/>
        </w:rPr>
        <w:t>C</w:t>
      </w:r>
      <w:r w:rsidR="00013D61" w:rsidRPr="00A16DEC">
        <w:rPr>
          <w:rFonts w:ascii="Calibri" w:hAnsi="Calibri" w:cs="Calibri"/>
          <w:lang w:val="it-IT"/>
        </w:rPr>
        <w:t>oncessionari</w:t>
      </w:r>
      <w:r w:rsidR="00B17145" w:rsidRPr="00A16DEC">
        <w:rPr>
          <w:rFonts w:ascii="Calibri" w:hAnsi="Calibri" w:cs="Calibri"/>
          <w:lang w:val="it-IT"/>
        </w:rPr>
        <w:t xml:space="preserve">a </w:t>
      </w:r>
      <w:r w:rsidR="00A16DEC" w:rsidRPr="00A16DEC">
        <w:rPr>
          <w:rFonts w:ascii="Calibri" w:hAnsi="Calibri" w:cs="Calibri"/>
          <w:lang w:val="it-IT"/>
        </w:rPr>
        <w:t xml:space="preserve">Autorizzata </w:t>
      </w:r>
      <w:r w:rsidR="00BA7BCE" w:rsidRPr="00A16DEC">
        <w:rPr>
          <w:rFonts w:ascii="Calibri" w:hAnsi="Calibri" w:cs="Calibri"/>
          <w:lang w:val="it-IT"/>
        </w:rPr>
        <w:t>Honda</w:t>
      </w:r>
      <w:r w:rsidR="00132A8A" w:rsidRPr="00A16DEC">
        <w:rPr>
          <w:rFonts w:ascii="Calibri" w:hAnsi="Calibri" w:cs="Calibri"/>
          <w:lang w:val="it-IT"/>
        </w:rPr>
        <w:t xml:space="preserve"> </w:t>
      </w:r>
      <w:r w:rsidR="00013D61" w:rsidRPr="00A16DEC">
        <w:rPr>
          <w:rFonts w:ascii="Calibri" w:hAnsi="Calibri" w:cs="Calibri"/>
          <w:lang w:val="it-IT"/>
        </w:rPr>
        <w:t>per l'ispezione.</w:t>
      </w:r>
    </w:p>
    <w:sectPr w:rsidR="00013D61" w:rsidRPr="00A16DE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7158" w14:textId="77777777" w:rsidR="006F3BD6" w:rsidRDefault="006F3BD6" w:rsidP="00946B20">
      <w:pPr>
        <w:spacing w:after="0" w:line="240" w:lineRule="auto"/>
      </w:pPr>
      <w:r>
        <w:separator/>
      </w:r>
    </w:p>
  </w:endnote>
  <w:endnote w:type="continuationSeparator" w:id="0">
    <w:p w14:paraId="1A573C73" w14:textId="77777777" w:rsidR="006F3BD6" w:rsidRDefault="006F3BD6" w:rsidP="0094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744B" w14:textId="77777777" w:rsidR="0026225A" w:rsidRDefault="002622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10931"/>
      <w:docPartObj>
        <w:docPartGallery w:val="Page Numbers (Bottom of Page)"/>
        <w:docPartUnique/>
      </w:docPartObj>
    </w:sdtPr>
    <w:sdtEndPr/>
    <w:sdtContent>
      <w:sdt>
        <w:sdtPr>
          <w:id w:val="1728636285"/>
          <w:docPartObj>
            <w:docPartGallery w:val="Page Numbers (Top of Page)"/>
            <w:docPartUnique/>
          </w:docPartObj>
        </w:sdtPr>
        <w:sdtEndPr/>
        <w:sdtContent>
          <w:p w14:paraId="3F6B8799" w14:textId="2834C7D2" w:rsidR="0052086E" w:rsidRDefault="0052086E">
            <w:pPr>
              <w:pStyle w:val="Pieddepage"/>
              <w:jc w:val="center"/>
            </w:pPr>
            <w:r w:rsidRPr="00094185">
              <w:rPr>
                <w:sz w:val="20"/>
                <w:lang w:val="fr-FR"/>
              </w:rPr>
              <w:t>Pagina</w:t>
            </w:r>
            <w:r w:rsidR="00BA7BCE">
              <w:rPr>
                <w:sz w:val="20"/>
                <w:lang w:val="fr-FR"/>
              </w:rPr>
              <w:t xml:space="preserve"> </w:t>
            </w:r>
            <w:r w:rsidRPr="00094185">
              <w:rPr>
                <w:b/>
                <w:bCs/>
                <w:szCs w:val="24"/>
              </w:rPr>
              <w:fldChar w:fldCharType="begin"/>
            </w:r>
            <w:r w:rsidRPr="00094185">
              <w:rPr>
                <w:b/>
                <w:bCs/>
                <w:sz w:val="20"/>
              </w:rPr>
              <w:instrText>PAGE</w:instrText>
            </w:r>
            <w:r w:rsidRPr="00094185">
              <w:rPr>
                <w:b/>
                <w:bCs/>
                <w:szCs w:val="24"/>
              </w:rPr>
              <w:fldChar w:fldCharType="separate"/>
            </w:r>
            <w:r w:rsidR="00180213">
              <w:rPr>
                <w:b/>
                <w:bCs/>
                <w:noProof/>
                <w:sz w:val="20"/>
              </w:rPr>
              <w:t>1</w:t>
            </w:r>
            <w:r w:rsidRPr="00094185">
              <w:rPr>
                <w:b/>
                <w:bCs/>
                <w:szCs w:val="24"/>
              </w:rPr>
              <w:fldChar w:fldCharType="end"/>
            </w:r>
            <w:r w:rsidR="00BA7BCE">
              <w:rPr>
                <w:b/>
                <w:bCs/>
                <w:szCs w:val="24"/>
              </w:rPr>
              <w:t xml:space="preserve"> </w:t>
            </w:r>
            <w:r w:rsidR="00BA7BCE" w:rsidRPr="00BA7BCE">
              <w:rPr>
                <w:bCs/>
                <w:sz w:val="20"/>
                <w:szCs w:val="24"/>
              </w:rPr>
              <w:t>di</w:t>
            </w:r>
            <w:r w:rsidR="00BA7BCE" w:rsidRPr="00BA7BCE">
              <w:rPr>
                <w:b/>
                <w:bCs/>
                <w:sz w:val="20"/>
                <w:szCs w:val="24"/>
              </w:rPr>
              <w:t xml:space="preserve"> </w:t>
            </w:r>
            <w:r w:rsidRPr="00094185">
              <w:rPr>
                <w:b/>
                <w:bCs/>
                <w:szCs w:val="24"/>
              </w:rPr>
              <w:fldChar w:fldCharType="begin"/>
            </w:r>
            <w:r w:rsidRPr="00094185">
              <w:rPr>
                <w:b/>
                <w:bCs/>
                <w:sz w:val="20"/>
              </w:rPr>
              <w:instrText>NUMPAGES</w:instrText>
            </w:r>
            <w:r w:rsidRPr="00094185">
              <w:rPr>
                <w:b/>
                <w:bCs/>
                <w:szCs w:val="24"/>
              </w:rPr>
              <w:fldChar w:fldCharType="separate"/>
            </w:r>
            <w:r w:rsidR="00180213">
              <w:rPr>
                <w:b/>
                <w:bCs/>
                <w:noProof/>
                <w:sz w:val="20"/>
              </w:rPr>
              <w:t>4</w:t>
            </w:r>
            <w:r w:rsidRPr="00094185">
              <w:rPr>
                <w:b/>
                <w:bCs/>
                <w:szCs w:val="24"/>
              </w:rPr>
              <w:fldChar w:fldCharType="end"/>
            </w:r>
          </w:p>
        </w:sdtContent>
      </w:sdt>
    </w:sdtContent>
  </w:sdt>
  <w:p w14:paraId="1B3DC7C9" w14:textId="77777777" w:rsidR="0052086E" w:rsidRDefault="005208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29A0" w14:textId="77777777" w:rsidR="0026225A" w:rsidRDefault="002622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11320" w14:textId="77777777" w:rsidR="006F3BD6" w:rsidRDefault="006F3BD6" w:rsidP="00946B20">
      <w:pPr>
        <w:spacing w:after="0" w:line="240" w:lineRule="auto"/>
      </w:pPr>
      <w:r>
        <w:separator/>
      </w:r>
    </w:p>
  </w:footnote>
  <w:footnote w:type="continuationSeparator" w:id="0">
    <w:p w14:paraId="06FDD08F" w14:textId="77777777" w:rsidR="006F3BD6" w:rsidRDefault="006F3BD6" w:rsidP="00946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40FF" w14:textId="77777777" w:rsidR="0026225A" w:rsidRDefault="002622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1582" w14:textId="77777777" w:rsidR="0026225A" w:rsidRDefault="0026225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FB7B" w14:textId="77777777" w:rsidR="0026225A" w:rsidRDefault="002622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32D"/>
    <w:multiLevelType w:val="hybridMultilevel"/>
    <w:tmpl w:val="1A1E4E6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9F50907"/>
    <w:multiLevelType w:val="hybridMultilevel"/>
    <w:tmpl w:val="7F6A83CC"/>
    <w:lvl w:ilvl="0" w:tplc="B538D6A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D6596"/>
    <w:multiLevelType w:val="hybridMultilevel"/>
    <w:tmpl w:val="DE9EFFE0"/>
    <w:lvl w:ilvl="0" w:tplc="AAB221E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B04593"/>
    <w:multiLevelType w:val="hybridMultilevel"/>
    <w:tmpl w:val="DC0A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F5B3D"/>
    <w:multiLevelType w:val="hybridMultilevel"/>
    <w:tmpl w:val="FFFFFFFF"/>
    <w:lvl w:ilvl="0" w:tplc="0B483064">
      <w:start w:val="1"/>
      <w:numFmt w:val="decimal"/>
      <w:lvlText w:val="%1."/>
      <w:lvlJc w:val="left"/>
      <w:pPr>
        <w:ind w:left="720" w:hanging="360"/>
      </w:pPr>
    </w:lvl>
    <w:lvl w:ilvl="1" w:tplc="DF763AD8">
      <w:start w:val="1"/>
      <w:numFmt w:val="lowerLetter"/>
      <w:lvlText w:val="%2."/>
      <w:lvlJc w:val="left"/>
      <w:pPr>
        <w:ind w:left="1440" w:hanging="360"/>
      </w:pPr>
    </w:lvl>
    <w:lvl w:ilvl="2" w:tplc="F50C9276">
      <w:start w:val="1"/>
      <w:numFmt w:val="lowerRoman"/>
      <w:lvlText w:val="%3."/>
      <w:lvlJc w:val="right"/>
      <w:pPr>
        <w:ind w:left="2160" w:hanging="180"/>
      </w:pPr>
    </w:lvl>
    <w:lvl w:ilvl="3" w:tplc="50A0870E">
      <w:start w:val="1"/>
      <w:numFmt w:val="decimal"/>
      <w:lvlText w:val="%4."/>
      <w:lvlJc w:val="left"/>
      <w:pPr>
        <w:ind w:left="2880" w:hanging="360"/>
      </w:pPr>
    </w:lvl>
    <w:lvl w:ilvl="4" w:tplc="ACE20396">
      <w:start w:val="1"/>
      <w:numFmt w:val="lowerLetter"/>
      <w:lvlText w:val="%5."/>
      <w:lvlJc w:val="left"/>
      <w:pPr>
        <w:ind w:left="3600" w:hanging="360"/>
      </w:pPr>
    </w:lvl>
    <w:lvl w:ilvl="5" w:tplc="CFC8DADE">
      <w:start w:val="1"/>
      <w:numFmt w:val="lowerRoman"/>
      <w:lvlText w:val="%6."/>
      <w:lvlJc w:val="right"/>
      <w:pPr>
        <w:ind w:left="4320" w:hanging="180"/>
      </w:pPr>
    </w:lvl>
    <w:lvl w:ilvl="6" w:tplc="234C8CAA">
      <w:start w:val="1"/>
      <w:numFmt w:val="decimal"/>
      <w:lvlText w:val="%7."/>
      <w:lvlJc w:val="left"/>
      <w:pPr>
        <w:ind w:left="5040" w:hanging="360"/>
      </w:pPr>
    </w:lvl>
    <w:lvl w:ilvl="7" w:tplc="CFD60498">
      <w:start w:val="1"/>
      <w:numFmt w:val="lowerLetter"/>
      <w:lvlText w:val="%8."/>
      <w:lvlJc w:val="left"/>
      <w:pPr>
        <w:ind w:left="5760" w:hanging="360"/>
      </w:pPr>
    </w:lvl>
    <w:lvl w:ilvl="8" w:tplc="84CAC9A6">
      <w:start w:val="1"/>
      <w:numFmt w:val="lowerRoman"/>
      <w:lvlText w:val="%9."/>
      <w:lvlJc w:val="right"/>
      <w:pPr>
        <w:ind w:left="6480" w:hanging="180"/>
      </w:pPr>
    </w:lvl>
  </w:abstractNum>
  <w:abstractNum w:abstractNumId="5" w15:restartNumberingAfterBreak="0">
    <w:nsid w:val="375611F0"/>
    <w:multiLevelType w:val="hybridMultilevel"/>
    <w:tmpl w:val="6752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E7718"/>
    <w:multiLevelType w:val="hybridMultilevel"/>
    <w:tmpl w:val="FDBCD884"/>
    <w:lvl w:ilvl="0" w:tplc="E8FEF7C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8046F"/>
    <w:multiLevelType w:val="hybridMultilevel"/>
    <w:tmpl w:val="DB805448"/>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402A5150"/>
    <w:multiLevelType w:val="hybridMultilevel"/>
    <w:tmpl w:val="3E687B78"/>
    <w:lvl w:ilvl="0" w:tplc="603E7EA0">
      <w:start w:val="1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54AEA"/>
    <w:multiLevelType w:val="hybridMultilevel"/>
    <w:tmpl w:val="60EA69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1B6E0D"/>
    <w:multiLevelType w:val="hybridMultilevel"/>
    <w:tmpl w:val="4DBED7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F862E4D"/>
    <w:multiLevelType w:val="hybridMultilevel"/>
    <w:tmpl w:val="FFFFFFFF"/>
    <w:lvl w:ilvl="0" w:tplc="5CFC89BE">
      <w:start w:val="1"/>
      <w:numFmt w:val="decimal"/>
      <w:lvlText w:val="%1."/>
      <w:lvlJc w:val="left"/>
      <w:pPr>
        <w:ind w:left="720" w:hanging="360"/>
      </w:pPr>
    </w:lvl>
    <w:lvl w:ilvl="1" w:tplc="C7EE6C50">
      <w:start w:val="1"/>
      <w:numFmt w:val="lowerLetter"/>
      <w:lvlText w:val="%2."/>
      <w:lvlJc w:val="left"/>
      <w:pPr>
        <w:ind w:left="1440" w:hanging="360"/>
      </w:pPr>
    </w:lvl>
    <w:lvl w:ilvl="2" w:tplc="D150882A">
      <w:start w:val="1"/>
      <w:numFmt w:val="lowerRoman"/>
      <w:lvlText w:val="%3."/>
      <w:lvlJc w:val="right"/>
      <w:pPr>
        <w:ind w:left="2160" w:hanging="180"/>
      </w:pPr>
    </w:lvl>
    <w:lvl w:ilvl="3" w:tplc="46E2C048">
      <w:start w:val="1"/>
      <w:numFmt w:val="decimal"/>
      <w:lvlText w:val="%4."/>
      <w:lvlJc w:val="left"/>
      <w:pPr>
        <w:ind w:left="2880" w:hanging="360"/>
      </w:pPr>
    </w:lvl>
    <w:lvl w:ilvl="4" w:tplc="42C848D0">
      <w:start w:val="1"/>
      <w:numFmt w:val="lowerLetter"/>
      <w:lvlText w:val="%5."/>
      <w:lvlJc w:val="left"/>
      <w:pPr>
        <w:ind w:left="3600" w:hanging="360"/>
      </w:pPr>
    </w:lvl>
    <w:lvl w:ilvl="5" w:tplc="C80646CA">
      <w:start w:val="1"/>
      <w:numFmt w:val="lowerRoman"/>
      <w:lvlText w:val="%6."/>
      <w:lvlJc w:val="right"/>
      <w:pPr>
        <w:ind w:left="4320" w:hanging="180"/>
      </w:pPr>
    </w:lvl>
    <w:lvl w:ilvl="6" w:tplc="1BEA4DDA">
      <w:start w:val="1"/>
      <w:numFmt w:val="decimal"/>
      <w:lvlText w:val="%7."/>
      <w:lvlJc w:val="left"/>
      <w:pPr>
        <w:ind w:left="5040" w:hanging="360"/>
      </w:pPr>
    </w:lvl>
    <w:lvl w:ilvl="7" w:tplc="0EC85488">
      <w:start w:val="1"/>
      <w:numFmt w:val="lowerLetter"/>
      <w:lvlText w:val="%8."/>
      <w:lvlJc w:val="left"/>
      <w:pPr>
        <w:ind w:left="5760" w:hanging="360"/>
      </w:pPr>
    </w:lvl>
    <w:lvl w:ilvl="8" w:tplc="39EC7A3E">
      <w:start w:val="1"/>
      <w:numFmt w:val="lowerRoman"/>
      <w:lvlText w:val="%9."/>
      <w:lvlJc w:val="right"/>
      <w:pPr>
        <w:ind w:left="6480" w:hanging="180"/>
      </w:pPr>
    </w:lvl>
  </w:abstractNum>
  <w:num w:numId="1">
    <w:abstractNumId w:val="10"/>
  </w:num>
  <w:num w:numId="2">
    <w:abstractNumId w:val="6"/>
  </w:num>
  <w:num w:numId="3">
    <w:abstractNumId w:val="9"/>
  </w:num>
  <w:num w:numId="4">
    <w:abstractNumId w:val="1"/>
  </w:num>
  <w:num w:numId="5">
    <w:abstractNumId w:val="5"/>
  </w:num>
  <w:num w:numId="6">
    <w:abstractNumId w:val="8"/>
  </w:num>
  <w:num w:numId="7">
    <w:abstractNumId w:val="4"/>
  </w:num>
  <w:num w:numId="8">
    <w:abstractNumId w:val="11"/>
  </w:num>
  <w:num w:numId="9">
    <w:abstractNumId w:val="3"/>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it-IT" w:vendorID="64" w:dllVersion="131078" w:nlCheck="1" w:checkStyle="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C3"/>
    <w:rsid w:val="00013D61"/>
    <w:rsid w:val="00021CC1"/>
    <w:rsid w:val="0002769E"/>
    <w:rsid w:val="000725F7"/>
    <w:rsid w:val="000728B8"/>
    <w:rsid w:val="00090D92"/>
    <w:rsid w:val="0009283C"/>
    <w:rsid w:val="00094185"/>
    <w:rsid w:val="000A2354"/>
    <w:rsid w:val="000A6EE7"/>
    <w:rsid w:val="000A7350"/>
    <w:rsid w:val="000D3A84"/>
    <w:rsid w:val="000D4E67"/>
    <w:rsid w:val="00112ADF"/>
    <w:rsid w:val="00116D6B"/>
    <w:rsid w:val="001209F3"/>
    <w:rsid w:val="00132A8A"/>
    <w:rsid w:val="001502EF"/>
    <w:rsid w:val="00152218"/>
    <w:rsid w:val="00180213"/>
    <w:rsid w:val="001A1B8B"/>
    <w:rsid w:val="001B0055"/>
    <w:rsid w:val="001D7C35"/>
    <w:rsid w:val="002130E0"/>
    <w:rsid w:val="002305DB"/>
    <w:rsid w:val="002422C2"/>
    <w:rsid w:val="00244593"/>
    <w:rsid w:val="00246313"/>
    <w:rsid w:val="00251867"/>
    <w:rsid w:val="00257289"/>
    <w:rsid w:val="0026225A"/>
    <w:rsid w:val="00284A88"/>
    <w:rsid w:val="002863BB"/>
    <w:rsid w:val="00286A26"/>
    <w:rsid w:val="00292F53"/>
    <w:rsid w:val="002952E2"/>
    <w:rsid w:val="002C198F"/>
    <w:rsid w:val="002C1C16"/>
    <w:rsid w:val="002D258C"/>
    <w:rsid w:val="002D3E10"/>
    <w:rsid w:val="003011DD"/>
    <w:rsid w:val="00302E44"/>
    <w:rsid w:val="0033270F"/>
    <w:rsid w:val="00333C82"/>
    <w:rsid w:val="003644E0"/>
    <w:rsid w:val="00396721"/>
    <w:rsid w:val="003B3D5F"/>
    <w:rsid w:val="003C788C"/>
    <w:rsid w:val="003F21ED"/>
    <w:rsid w:val="003F717A"/>
    <w:rsid w:val="00401C85"/>
    <w:rsid w:val="00403CD6"/>
    <w:rsid w:val="00412055"/>
    <w:rsid w:val="004244C8"/>
    <w:rsid w:val="00434CE8"/>
    <w:rsid w:val="004424CD"/>
    <w:rsid w:val="00462785"/>
    <w:rsid w:val="00471B7A"/>
    <w:rsid w:val="004747C3"/>
    <w:rsid w:val="0048660C"/>
    <w:rsid w:val="0049003B"/>
    <w:rsid w:val="0049328E"/>
    <w:rsid w:val="004A4C60"/>
    <w:rsid w:val="004B2F9C"/>
    <w:rsid w:val="004C05B8"/>
    <w:rsid w:val="004C76FF"/>
    <w:rsid w:val="004E4FAD"/>
    <w:rsid w:val="004F3941"/>
    <w:rsid w:val="00516334"/>
    <w:rsid w:val="0052086E"/>
    <w:rsid w:val="00564DF7"/>
    <w:rsid w:val="0056685B"/>
    <w:rsid w:val="00581E64"/>
    <w:rsid w:val="00585C8E"/>
    <w:rsid w:val="00591CBF"/>
    <w:rsid w:val="00592292"/>
    <w:rsid w:val="005927B0"/>
    <w:rsid w:val="005B5A62"/>
    <w:rsid w:val="005C1144"/>
    <w:rsid w:val="005D1FCC"/>
    <w:rsid w:val="005D707B"/>
    <w:rsid w:val="005E3A24"/>
    <w:rsid w:val="006354B4"/>
    <w:rsid w:val="00637EAF"/>
    <w:rsid w:val="00667110"/>
    <w:rsid w:val="00673DC7"/>
    <w:rsid w:val="0067755F"/>
    <w:rsid w:val="00692657"/>
    <w:rsid w:val="006B3D50"/>
    <w:rsid w:val="006B607E"/>
    <w:rsid w:val="006F3BD6"/>
    <w:rsid w:val="006F63FF"/>
    <w:rsid w:val="006F79C9"/>
    <w:rsid w:val="00724ACF"/>
    <w:rsid w:val="007271AD"/>
    <w:rsid w:val="00740F5C"/>
    <w:rsid w:val="0074602D"/>
    <w:rsid w:val="007463B6"/>
    <w:rsid w:val="007511E2"/>
    <w:rsid w:val="00793300"/>
    <w:rsid w:val="007A4152"/>
    <w:rsid w:val="007A4ADA"/>
    <w:rsid w:val="007C3B4C"/>
    <w:rsid w:val="007D0F82"/>
    <w:rsid w:val="007D7161"/>
    <w:rsid w:val="007E5889"/>
    <w:rsid w:val="00823DE5"/>
    <w:rsid w:val="00856E68"/>
    <w:rsid w:val="0086646C"/>
    <w:rsid w:val="00870A63"/>
    <w:rsid w:val="008C69F0"/>
    <w:rsid w:val="008D1597"/>
    <w:rsid w:val="008D7827"/>
    <w:rsid w:val="008F414F"/>
    <w:rsid w:val="00937F50"/>
    <w:rsid w:val="009428F9"/>
    <w:rsid w:val="00946B20"/>
    <w:rsid w:val="0094750B"/>
    <w:rsid w:val="00982934"/>
    <w:rsid w:val="00994C63"/>
    <w:rsid w:val="00997E8E"/>
    <w:rsid w:val="009A25C3"/>
    <w:rsid w:val="009D7421"/>
    <w:rsid w:val="00A07E4C"/>
    <w:rsid w:val="00A11DEF"/>
    <w:rsid w:val="00A1401A"/>
    <w:rsid w:val="00A16DEC"/>
    <w:rsid w:val="00A230D1"/>
    <w:rsid w:val="00A245BC"/>
    <w:rsid w:val="00A53C51"/>
    <w:rsid w:val="00A664F8"/>
    <w:rsid w:val="00A72F86"/>
    <w:rsid w:val="00A902CC"/>
    <w:rsid w:val="00AC13B5"/>
    <w:rsid w:val="00AC591B"/>
    <w:rsid w:val="00B011FA"/>
    <w:rsid w:val="00B126C1"/>
    <w:rsid w:val="00B17145"/>
    <w:rsid w:val="00B2225E"/>
    <w:rsid w:val="00B409B2"/>
    <w:rsid w:val="00B41C46"/>
    <w:rsid w:val="00B45868"/>
    <w:rsid w:val="00B64D63"/>
    <w:rsid w:val="00B80D38"/>
    <w:rsid w:val="00B90709"/>
    <w:rsid w:val="00B91677"/>
    <w:rsid w:val="00BA7BCE"/>
    <w:rsid w:val="00BB140A"/>
    <w:rsid w:val="00BE4A3D"/>
    <w:rsid w:val="00BF6D52"/>
    <w:rsid w:val="00C049FB"/>
    <w:rsid w:val="00C06465"/>
    <w:rsid w:val="00C122CD"/>
    <w:rsid w:val="00C15FC4"/>
    <w:rsid w:val="00C249C2"/>
    <w:rsid w:val="00C350B3"/>
    <w:rsid w:val="00C46A3C"/>
    <w:rsid w:val="00C71410"/>
    <w:rsid w:val="00C822F3"/>
    <w:rsid w:val="00C8286B"/>
    <w:rsid w:val="00C97DD3"/>
    <w:rsid w:val="00CC0574"/>
    <w:rsid w:val="00CE294C"/>
    <w:rsid w:val="00CF5E1C"/>
    <w:rsid w:val="00D024D0"/>
    <w:rsid w:val="00D2317C"/>
    <w:rsid w:val="00D24D2E"/>
    <w:rsid w:val="00D25BE1"/>
    <w:rsid w:val="00D31C99"/>
    <w:rsid w:val="00D4408B"/>
    <w:rsid w:val="00D54716"/>
    <w:rsid w:val="00D71659"/>
    <w:rsid w:val="00D8035A"/>
    <w:rsid w:val="00DB09EE"/>
    <w:rsid w:val="00DC4DF5"/>
    <w:rsid w:val="00DE4271"/>
    <w:rsid w:val="00E23108"/>
    <w:rsid w:val="00E743A1"/>
    <w:rsid w:val="00E85D22"/>
    <w:rsid w:val="00EB21E3"/>
    <w:rsid w:val="00EB2A7F"/>
    <w:rsid w:val="00EB4687"/>
    <w:rsid w:val="00ED56E6"/>
    <w:rsid w:val="00EE76CD"/>
    <w:rsid w:val="00EE7A4F"/>
    <w:rsid w:val="00F22EC4"/>
    <w:rsid w:val="00F26CD6"/>
    <w:rsid w:val="00F340A3"/>
    <w:rsid w:val="00F54231"/>
    <w:rsid w:val="00F64CA4"/>
    <w:rsid w:val="00F77602"/>
    <w:rsid w:val="00F83860"/>
    <w:rsid w:val="00F86A9C"/>
    <w:rsid w:val="00F8780C"/>
    <w:rsid w:val="00F90253"/>
    <w:rsid w:val="00FE013C"/>
    <w:rsid w:val="30C7EDDE"/>
    <w:rsid w:val="3B77368B"/>
    <w:rsid w:val="44ECEA35"/>
    <w:rsid w:val="4C954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BF1679"/>
  <w15:chartTrackingRefBased/>
  <w15:docId w15:val="{47BFEBAA-0FC0-49B7-9F44-B874A5C1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74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4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47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47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47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47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47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47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47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47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47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47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47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47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47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47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47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47C3"/>
    <w:rPr>
      <w:rFonts w:eastAsiaTheme="majorEastAsia" w:cstheme="majorBidi"/>
      <w:color w:val="272727" w:themeColor="text1" w:themeTint="D8"/>
    </w:rPr>
  </w:style>
  <w:style w:type="paragraph" w:styleId="Titre">
    <w:name w:val="Title"/>
    <w:basedOn w:val="Normal"/>
    <w:next w:val="Normal"/>
    <w:link w:val="TitreCar"/>
    <w:uiPriority w:val="10"/>
    <w:qFormat/>
    <w:rsid w:val="00474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47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47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47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47C3"/>
    <w:pPr>
      <w:spacing w:before="160"/>
      <w:jc w:val="center"/>
    </w:pPr>
    <w:rPr>
      <w:i/>
      <w:iCs/>
      <w:color w:val="404040" w:themeColor="text1" w:themeTint="BF"/>
    </w:rPr>
  </w:style>
  <w:style w:type="character" w:customStyle="1" w:styleId="CitationCar">
    <w:name w:val="Citation Car"/>
    <w:basedOn w:val="Policepardfaut"/>
    <w:link w:val="Citation"/>
    <w:uiPriority w:val="29"/>
    <w:rsid w:val="004747C3"/>
    <w:rPr>
      <w:i/>
      <w:iCs/>
      <w:color w:val="404040" w:themeColor="text1" w:themeTint="BF"/>
    </w:rPr>
  </w:style>
  <w:style w:type="paragraph" w:styleId="Paragraphedeliste">
    <w:name w:val="List Paragraph"/>
    <w:basedOn w:val="Normal"/>
    <w:uiPriority w:val="34"/>
    <w:qFormat/>
    <w:rsid w:val="004747C3"/>
    <w:pPr>
      <w:ind w:left="720"/>
      <w:contextualSpacing/>
    </w:pPr>
  </w:style>
  <w:style w:type="character" w:styleId="Emphaseintense">
    <w:name w:val="Intense Emphasis"/>
    <w:basedOn w:val="Policepardfaut"/>
    <w:uiPriority w:val="21"/>
    <w:qFormat/>
    <w:rsid w:val="004747C3"/>
    <w:rPr>
      <w:i/>
      <w:iCs/>
      <w:color w:val="0F4761" w:themeColor="accent1" w:themeShade="BF"/>
    </w:rPr>
  </w:style>
  <w:style w:type="paragraph" w:styleId="Citationintense">
    <w:name w:val="Intense Quote"/>
    <w:basedOn w:val="Normal"/>
    <w:next w:val="Normal"/>
    <w:link w:val="CitationintenseCar"/>
    <w:uiPriority w:val="30"/>
    <w:qFormat/>
    <w:rsid w:val="00474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47C3"/>
    <w:rPr>
      <w:i/>
      <w:iCs/>
      <w:color w:val="0F4761" w:themeColor="accent1" w:themeShade="BF"/>
    </w:rPr>
  </w:style>
  <w:style w:type="character" w:styleId="Rfrenceintense">
    <w:name w:val="Intense Reference"/>
    <w:basedOn w:val="Policepardfaut"/>
    <w:uiPriority w:val="32"/>
    <w:qFormat/>
    <w:rsid w:val="004747C3"/>
    <w:rPr>
      <w:b/>
      <w:bCs/>
      <w:smallCaps/>
      <w:color w:val="0F4761" w:themeColor="accent1" w:themeShade="BF"/>
      <w:spacing w:val="5"/>
    </w:rPr>
  </w:style>
  <w:style w:type="paragraph" w:styleId="Rvision">
    <w:name w:val="Revision"/>
    <w:hidden/>
    <w:uiPriority w:val="99"/>
    <w:semiHidden/>
    <w:rsid w:val="00D24D2E"/>
    <w:pPr>
      <w:spacing w:after="0" w:line="240" w:lineRule="auto"/>
    </w:pPr>
  </w:style>
  <w:style w:type="character" w:styleId="Marquedecommentaire">
    <w:name w:val="annotation reference"/>
    <w:basedOn w:val="Policepardfaut"/>
    <w:uiPriority w:val="99"/>
    <w:semiHidden/>
    <w:unhideWhenUsed/>
    <w:rsid w:val="00D24D2E"/>
    <w:rPr>
      <w:sz w:val="16"/>
      <w:szCs w:val="16"/>
    </w:rPr>
  </w:style>
  <w:style w:type="paragraph" w:styleId="Commentaire">
    <w:name w:val="annotation text"/>
    <w:basedOn w:val="Normal"/>
    <w:link w:val="CommentaireCar"/>
    <w:uiPriority w:val="99"/>
    <w:unhideWhenUsed/>
    <w:rsid w:val="00D24D2E"/>
    <w:pPr>
      <w:spacing w:line="240" w:lineRule="auto"/>
    </w:pPr>
    <w:rPr>
      <w:sz w:val="20"/>
      <w:szCs w:val="20"/>
    </w:rPr>
  </w:style>
  <w:style w:type="character" w:customStyle="1" w:styleId="CommentaireCar">
    <w:name w:val="Commentaire Car"/>
    <w:basedOn w:val="Policepardfaut"/>
    <w:link w:val="Commentaire"/>
    <w:uiPriority w:val="99"/>
    <w:rsid w:val="00D24D2E"/>
    <w:rPr>
      <w:sz w:val="20"/>
      <w:szCs w:val="20"/>
    </w:rPr>
  </w:style>
  <w:style w:type="paragraph" w:styleId="Objetducommentaire">
    <w:name w:val="annotation subject"/>
    <w:basedOn w:val="Commentaire"/>
    <w:next w:val="Commentaire"/>
    <w:link w:val="ObjetducommentaireCar"/>
    <w:uiPriority w:val="99"/>
    <w:semiHidden/>
    <w:unhideWhenUsed/>
    <w:rsid w:val="00D24D2E"/>
    <w:rPr>
      <w:b/>
      <w:bCs/>
    </w:rPr>
  </w:style>
  <w:style w:type="character" w:customStyle="1" w:styleId="ObjetducommentaireCar">
    <w:name w:val="Objet du commentaire Car"/>
    <w:basedOn w:val="CommentaireCar"/>
    <w:link w:val="Objetducommentaire"/>
    <w:uiPriority w:val="99"/>
    <w:semiHidden/>
    <w:rsid w:val="00D24D2E"/>
    <w:rPr>
      <w:b/>
      <w:bCs/>
      <w:sz w:val="20"/>
      <w:szCs w:val="20"/>
    </w:rPr>
  </w:style>
  <w:style w:type="paragraph" w:styleId="Textedebulles">
    <w:name w:val="Balloon Text"/>
    <w:basedOn w:val="Normal"/>
    <w:link w:val="TextedebullesCar"/>
    <w:uiPriority w:val="99"/>
    <w:semiHidden/>
    <w:unhideWhenUsed/>
    <w:rsid w:val="00591C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1CBF"/>
    <w:rPr>
      <w:rFonts w:ascii="Segoe UI" w:hAnsi="Segoe UI" w:cs="Segoe UI"/>
      <w:sz w:val="18"/>
      <w:szCs w:val="18"/>
    </w:rPr>
  </w:style>
  <w:style w:type="paragraph" w:styleId="Notedebasdepage">
    <w:name w:val="footnote text"/>
    <w:basedOn w:val="Normal"/>
    <w:link w:val="NotedebasdepageCar"/>
    <w:uiPriority w:val="99"/>
    <w:semiHidden/>
    <w:unhideWhenUsed/>
    <w:rsid w:val="00946B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6B20"/>
    <w:rPr>
      <w:sz w:val="20"/>
      <w:szCs w:val="20"/>
    </w:rPr>
  </w:style>
  <w:style w:type="character" w:styleId="Appelnotedebasdep">
    <w:name w:val="footnote reference"/>
    <w:basedOn w:val="Policepardfaut"/>
    <w:uiPriority w:val="99"/>
    <w:semiHidden/>
    <w:unhideWhenUsed/>
    <w:rsid w:val="00946B20"/>
    <w:rPr>
      <w:vertAlign w:val="superscript"/>
    </w:rPr>
  </w:style>
  <w:style w:type="paragraph" w:styleId="En-tte">
    <w:name w:val="header"/>
    <w:basedOn w:val="Normal"/>
    <w:link w:val="En-tteCar"/>
    <w:uiPriority w:val="99"/>
    <w:unhideWhenUsed/>
    <w:rsid w:val="0052086E"/>
    <w:pPr>
      <w:tabs>
        <w:tab w:val="center" w:pos="4536"/>
        <w:tab w:val="right" w:pos="9072"/>
      </w:tabs>
      <w:spacing w:after="0" w:line="240" w:lineRule="auto"/>
    </w:pPr>
  </w:style>
  <w:style w:type="character" w:customStyle="1" w:styleId="En-tteCar">
    <w:name w:val="En-tête Car"/>
    <w:basedOn w:val="Policepardfaut"/>
    <w:link w:val="En-tte"/>
    <w:uiPriority w:val="99"/>
    <w:rsid w:val="0052086E"/>
  </w:style>
  <w:style w:type="paragraph" w:styleId="Pieddepage">
    <w:name w:val="footer"/>
    <w:basedOn w:val="Normal"/>
    <w:link w:val="PieddepageCar"/>
    <w:uiPriority w:val="99"/>
    <w:unhideWhenUsed/>
    <w:rsid w:val="005208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63235">
      <w:bodyDiv w:val="1"/>
      <w:marLeft w:val="0"/>
      <w:marRight w:val="0"/>
      <w:marTop w:val="0"/>
      <w:marBottom w:val="0"/>
      <w:divBdr>
        <w:top w:val="none" w:sz="0" w:space="0" w:color="auto"/>
        <w:left w:val="none" w:sz="0" w:space="0" w:color="auto"/>
        <w:bottom w:val="none" w:sz="0" w:space="0" w:color="auto"/>
        <w:right w:val="none" w:sz="0" w:space="0" w:color="auto"/>
      </w:divBdr>
    </w:div>
    <w:div w:id="1710371096">
      <w:bodyDiv w:val="1"/>
      <w:marLeft w:val="0"/>
      <w:marRight w:val="0"/>
      <w:marTop w:val="0"/>
      <w:marBottom w:val="0"/>
      <w:divBdr>
        <w:top w:val="none" w:sz="0" w:space="0" w:color="auto"/>
        <w:left w:val="none" w:sz="0" w:space="0" w:color="auto"/>
        <w:bottom w:val="none" w:sz="0" w:space="0" w:color="auto"/>
        <w:right w:val="none" w:sz="0" w:space="0" w:color="auto"/>
      </w:divBdr>
    </w:div>
    <w:div w:id="1801999000">
      <w:bodyDiv w:val="1"/>
      <w:marLeft w:val="0"/>
      <w:marRight w:val="0"/>
      <w:marTop w:val="0"/>
      <w:marBottom w:val="0"/>
      <w:divBdr>
        <w:top w:val="none" w:sz="0" w:space="0" w:color="auto"/>
        <w:left w:val="none" w:sz="0" w:space="0" w:color="auto"/>
        <w:bottom w:val="none" w:sz="0" w:space="0" w:color="auto"/>
        <w:right w:val="none" w:sz="0" w:space="0" w:color="auto"/>
      </w:divBdr>
    </w:div>
    <w:div w:id="19205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5e812d-6613-4e50-b147-601ed5519ebe">
      <Terms xmlns="http://schemas.microsoft.com/office/infopath/2007/PartnerControls"/>
    </lcf76f155ced4ddcb4097134ff3c332f>
    <_ip_UnifiedCompliancePolicyUIAction xmlns="http://schemas.microsoft.com/sharepoint/v3" xsi:nil="true"/>
    <TaxCatchAll xmlns="8038acf5-d75f-4100-9cbe-01ee92d422d2" xsi:nil="true"/>
    <Created_x002f_UpdatedBy xmlns="ef5e812d-6613-4e50-b147-601ed5519ebe">
      <UserInfo>
        <DisplayName/>
        <AccountId xsi:nil="true"/>
        <AccountType/>
      </UserInfo>
    </Created_x002f_UpdatedBy>
    <_ip_UnifiedCompliancePolicyProperties xmlns="http://schemas.microsoft.com/sharepoint/v3" xsi:nil="true"/>
    <_Flow_SignoffStatus xmlns="ef5e812d-6613-4e50-b147-601ed5519ebe" xsi:nil="true"/>
  </documentManagement>
</p:properti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sak5PNmNqeWFMTHQrU0VBREYvN1d3aGkwbnVDRE1JSDwvZWxoPjxjb25maWc+SE1FPC9jb25maWc+PHBvbD5ITUVQb2xpY3k8L3BvbD48c3VtbWFyeT5QdWJsaWM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+UZ/4g3pYiIhaKxmGF32ZPaCznlEgtLUS+LK+k09zOU=</DigestValue>
      </Reference>
      <Reference URI="#INFO">
        <DigestMethod Algorithm="http://www.w3.org/2001/04/xmlenc#sha256"/>
        <DigestValue>cFq+IZe61bPE7Eozg4ghdfv8tuusWc2iQcOjxJo39cE=</DigestValue>
      </Reference>
    </SignedInfo>
    <SignatureValue>Nz0pklwwMWSk+7bqoTMudQiw0fhZaO1DhHLeXLceB8BHUO84e/qp4UMTW7jSNnkzktc6XDUksQfQ0j7R7RiKEg==</SignatureValue>
    <Object Id="INFO">
      <ArrayOfString xmlns:xsd="http://www.w3.org/2001/XMLSchema" xmlns:xsi="http://www.w3.org/2001/XMLSchema-instance" xmlns="">
        <string>ljNO6cjyaLLt+SEADF/7Wwhi0nuCDMIH</string>
      </ArrayOfString>
    </Object>
  </Signature>
</WrappedLabel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D8D5E123CAFD49822D53BA4AEADFC1" ma:contentTypeVersion="29" ma:contentTypeDescription="Create a new document." ma:contentTypeScope="" ma:versionID="6a44f0dfa8260afb252024cd3faf9557">
  <xsd:schema xmlns:xsd="http://www.w3.org/2001/XMLSchema" xmlns:xs="http://www.w3.org/2001/XMLSchema" xmlns:p="http://schemas.microsoft.com/office/2006/metadata/properties" xmlns:ns1="http://schemas.microsoft.com/sharepoint/v3" xmlns:ns2="ef5e812d-6613-4e50-b147-601ed5519ebe" xmlns:ns3="8038acf5-d75f-4100-9cbe-01ee92d422d2" targetNamespace="http://schemas.microsoft.com/office/2006/metadata/properties" ma:root="true" ma:fieldsID="3563a321b9220859b6d66300852dfef2" ns1:_="" ns2:_="" ns3:_="">
    <xsd:import namespace="http://schemas.microsoft.com/sharepoint/v3"/>
    <xsd:import namespace="ef5e812d-6613-4e50-b147-601ed5519ebe"/>
    <xsd:import namespace="8038acf5-d75f-4100-9cbe-01ee92d42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_Flow_SignoffStatus" minOccurs="0"/>
                <xsd:element ref="ns2:MediaServiceObjectDetectorVersions" minOccurs="0"/>
                <xsd:element ref="ns2:MediaServiceSearchProperties" minOccurs="0"/>
                <xsd:element ref="ns2:Created_x002f_UpdatedBy"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e812d-6613-4e50-b147-601ed551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Grade" ma:format="Dropdown" ma:internalName="Sign_x002d_off_x0020_status">
      <xsd:simpleType>
        <xsd:restriction base="dms:Choice">
          <xsd:enumeration value="HIGH"/>
          <xsd:enumeration value="NORMAL"/>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_x002f_UpdatedBy" ma:index="25" nillable="true" ma:displayName="Last Update By" ma:format="Dropdown" ma:list="UserInfo" ma:SharePointGroup="0" ma:internalName="Created_x002f_Upd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8acf5-d75f-4100-9cbe-01ee92d422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21fd2a9-0172-4547-8dcf-304c142c12fc}" ma:internalName="TaxCatchAll" ma:showField="CatchAllData" ma:web="8038acf5-d75f-4100-9cbe-01ee92d42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</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SXl40rjJa4AiXJxPIkLNGVvpdagbLLspdNOx9XRMoEs=</DigestValue>
      </Reference>
      <Reference URI="#CLASSIFICATIONHISTORY">
        <DigestMethod Algorithm="http://www.w3.org/2001/04/xmlenc#sha256"/>
        <DigestValue>q9OONA7sw1lqYFK+3TaK6mOrVz2yGbT6lvvvrC88erU=</DigestValue>
      </Reference>
    </SignedInfo>
    <SignatureValue>pt4TCrfkrSst14TkbIPZYn85PLiuP1XEEKdzi0PO5ifePORJyjZ3/xfI7eEyhpM1xGV+zPl5rYiCjGHbQ3/2Pg==</SignatureValue>
    <Object Id="CLASSIFICATIONHISTORY">
      <ArrayOfString xmlns:xsd="http://www.w3.org/2001/XMLSchema" xmlns:xsi="http://www.w3.org/2001/XMLSchema-instance" xmlns="">
        <string>2tQZtV4Rlt60//ZXcznXgNrSGd68Cu8j</string>
      </ArrayOfString>
    </Object>
  </Signature>
</WrappedLabelHistory>
</file>

<file path=customXml/item6.xml><?xml version="1.0" encoding="utf-8"?>
<sisl xmlns:xsd="http://www.w3.org/2001/XMLSchema" xmlns:xsi="http://www.w3.org/2001/XMLSchema-instance" xmlns="http://www.boldonjames.com/2008/01/sie/internal/label" sislVersion="0" policy="f93675b6-01a2-4849-a189-2f6615772e13" origin="userSelected">
  <element uid="id_classification_nonbusiness"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1E3A-616A-43DE-AC4D-51C5FE1F6EF0}">
  <ds:schemaRefs>
    <ds:schemaRef ds:uri="http://purl.org/dc/elements/1.1/"/>
    <ds:schemaRef ds:uri="http://schemas.microsoft.com/sharepoint/v3"/>
    <ds:schemaRef ds:uri="http://purl.org/dc/dcmitype/"/>
    <ds:schemaRef ds:uri="ef5e812d-6613-4e50-b147-601ed5519eb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8038acf5-d75f-4100-9cbe-01ee92d422d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C387F8-035F-4417-807E-047764B2F05C}">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62F9AD99-CF28-4F7E-9F99-7798C9DEEB9A}">
  <ds:schemaRefs>
    <ds:schemaRef ds:uri="http://schemas.microsoft.com/sharepoint/v3/contenttype/forms"/>
  </ds:schemaRefs>
</ds:datastoreItem>
</file>

<file path=customXml/itemProps4.xml><?xml version="1.0" encoding="utf-8"?>
<ds:datastoreItem xmlns:ds="http://schemas.openxmlformats.org/officeDocument/2006/customXml" ds:itemID="{6F939D8C-9FDF-41C4-B0A4-F43F804A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5e812d-6613-4e50-b147-601ed5519ebe"/>
    <ds:schemaRef ds:uri="8038acf5-d75f-4100-9cbe-01ee92d42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4AE9BD-9B2D-45DA-BACB-C74B0A0BD25C}">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7BF6A4A6-0BF2-4346-BA14-300FDED93C64}">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25F7D62-57D5-49A8-8C7B-CE93EE1D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8261</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Honda</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Goodrum EXT</dc:creator>
  <cp:keywords>, docId:FB0D929AE35117D16CD0AF35F48EECBE</cp:keywords>
  <dc:description/>
  <cp:lastModifiedBy>Lenz &amp; Staehelin</cp:lastModifiedBy>
  <cp:revision>7</cp:revision>
  <cp:lastPrinted>2025-03-26T10:12:00Z</cp:lastPrinted>
  <dcterms:created xsi:type="dcterms:W3CDTF">2025-03-30T11:52:00Z</dcterms:created>
  <dcterms:modified xsi:type="dcterms:W3CDTF">2025-03-31T08:55:00Z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fe0e96b1-ca00-493b-a41c-85f3a5d0a3f4</vt:lpwstr>
  </property>
  <property fmtid="{D5CDD505-2E9C-101B-9397-08002B2CF9AE}" pid="3" name="bjClsUserRVM">
    <vt:lpwstr>[]</vt:lpwstr>
  </property>
  <property fmtid="{D5CDD505-2E9C-101B-9397-08002B2CF9AE}" pid="4" name="bjSaver">
    <vt:lpwstr>fEcF69FA5gQZglI73qAgxstAklDkQ8oW</vt:lpwstr>
  </property>
  <property fmtid="{D5CDD505-2E9C-101B-9397-08002B2CF9AE}" pid="5"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Public</vt:lpwstr>
  </property>
  <property fmtid="{D5CDD505-2E9C-101B-9397-08002B2CF9AE}" pid="8" name="bjpmDocIH">
    <vt:lpwstr>+gl8NJsj5+z2DAacDUQmC44dXMOmLWIS</vt:lpwstr>
  </property>
  <property fmtid="{D5CDD505-2E9C-101B-9397-08002B2CF9AE}" pid="9" name="bjLabelHistoryID">
    <vt:lpwstr>{B84AE9BD-9B2D-45DA-BACB-C74B0A0BD25C}</vt:lpwstr>
  </property>
  <property fmtid="{D5CDD505-2E9C-101B-9397-08002B2CF9AE}" pid="10" name="ContentTypeId">
    <vt:lpwstr>0x0101002CD8D5E123CAFD49822D53BA4AEADFC1</vt:lpwstr>
  </property>
  <property fmtid="{D5CDD505-2E9C-101B-9397-08002B2CF9AE}" pid="11" name="MediaServiceImageTags">
    <vt:lpwstr/>
  </property>
  <property fmtid="{D5CDD505-2E9C-101B-9397-08002B2CF9AE}" pid="12" name="Reference">
    <vt:lpwstr>11422308_1</vt:lpwstr>
  </property>
</Properties>
</file>